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8" w:type="dxa"/>
        <w:tblBorders>
          <w:top w:val="nil"/>
          <w:bottom w:val="nil"/>
          <w:insideH w:val="nil"/>
          <w:insideV w:val="nil"/>
        </w:tblBorders>
        <w:tblCellMar>
          <w:left w:w="0" w:type="dxa"/>
          <w:right w:w="0" w:type="dxa"/>
        </w:tblCellMar>
        <w:tblLook w:val="04A0"/>
      </w:tblPr>
      <w:tblGrid>
        <w:gridCol w:w="3348"/>
        <w:gridCol w:w="6570"/>
      </w:tblGrid>
      <w:tr w:rsidR="00000000" w:rsidRPr="00261C46" w:rsidTr="00261C4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b/>
                <w:bCs/>
                <w:sz w:val="26"/>
                <w:szCs w:val="26"/>
              </w:rPr>
              <w:t xml:space="preserve">CHÍNH PHỦ </w:t>
            </w:r>
            <w:r w:rsidRPr="00261C46">
              <w:rPr>
                <w:b/>
                <w:bCs/>
                <w:sz w:val="26"/>
                <w:szCs w:val="26"/>
              </w:rPr>
              <w:br/>
              <w:t>-------</w:t>
            </w:r>
          </w:p>
        </w:tc>
        <w:tc>
          <w:tcPr>
            <w:tcW w:w="65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b/>
                <w:bCs/>
                <w:sz w:val="26"/>
                <w:szCs w:val="26"/>
              </w:rPr>
              <w:t>CỘNG HÒA XÃ HỘI CHỦ NGHĨA VIỆT NAM</w:t>
            </w:r>
            <w:r w:rsidRPr="00261C46">
              <w:rPr>
                <w:b/>
                <w:bCs/>
                <w:sz w:val="26"/>
                <w:szCs w:val="26"/>
              </w:rPr>
              <w:br/>
              <w:t>Độc lập – Tự do – Hạnh phúc</w:t>
            </w:r>
            <w:r w:rsidRPr="00261C46">
              <w:rPr>
                <w:b/>
                <w:bCs/>
                <w:sz w:val="26"/>
                <w:szCs w:val="26"/>
              </w:rPr>
              <w:br/>
              <w:t>--------------</w:t>
            </w:r>
          </w:p>
        </w:tc>
      </w:tr>
      <w:tr w:rsidR="00000000" w:rsidRPr="00261C46" w:rsidTr="00261C4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sz w:val="26"/>
                <w:szCs w:val="26"/>
              </w:rPr>
              <w:t>Số: 46/2010/NĐ-CP</w:t>
            </w:r>
          </w:p>
        </w:tc>
        <w:tc>
          <w:tcPr>
            <w:tcW w:w="65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right"/>
              <w:rPr>
                <w:sz w:val="26"/>
                <w:szCs w:val="26"/>
              </w:rPr>
            </w:pPr>
            <w:r w:rsidRPr="00261C46">
              <w:rPr>
                <w:i/>
                <w:iCs/>
                <w:sz w:val="26"/>
                <w:szCs w:val="26"/>
              </w:rPr>
              <w:t>Hà Nội, ngày 27 tháng 04 năm 2010</w:t>
            </w:r>
          </w:p>
        </w:tc>
      </w:tr>
    </w:tbl>
    <w:p w:rsidR="00000000" w:rsidRPr="00261C46" w:rsidRDefault="00097468">
      <w:pPr>
        <w:spacing w:after="120"/>
        <w:jc w:val="center"/>
        <w:rPr>
          <w:sz w:val="26"/>
          <w:szCs w:val="26"/>
        </w:rPr>
      </w:pPr>
      <w:r w:rsidRPr="00261C46">
        <w:rPr>
          <w:sz w:val="26"/>
          <w:szCs w:val="26"/>
        </w:rPr>
        <w:t> </w:t>
      </w:r>
    </w:p>
    <w:p w:rsidR="00000000" w:rsidRPr="00261C46" w:rsidRDefault="00097468">
      <w:pPr>
        <w:spacing w:after="120"/>
        <w:jc w:val="center"/>
        <w:rPr>
          <w:sz w:val="26"/>
          <w:szCs w:val="26"/>
        </w:rPr>
      </w:pPr>
      <w:r w:rsidRPr="00261C46">
        <w:rPr>
          <w:b/>
          <w:bCs/>
          <w:sz w:val="26"/>
          <w:szCs w:val="26"/>
        </w:rPr>
        <w:t>NGHỊ ĐỊNH</w:t>
      </w:r>
    </w:p>
    <w:p w:rsidR="00000000" w:rsidRPr="00261C46" w:rsidRDefault="00261C46">
      <w:pPr>
        <w:spacing w:after="120"/>
        <w:jc w:val="center"/>
        <w:rPr>
          <w:sz w:val="26"/>
          <w:szCs w:val="26"/>
        </w:rPr>
      </w:pPr>
      <w:r w:rsidRPr="00261C46">
        <w:rPr>
          <w:sz w:val="26"/>
          <w:szCs w:val="26"/>
        </w:rPr>
        <w:t>Quy định về thôi việc và thủ tục nghỉ hưu đối với công chức</w:t>
      </w:r>
      <w:r w:rsidR="00097468" w:rsidRPr="00261C46">
        <w:rPr>
          <w:sz w:val="26"/>
          <w:szCs w:val="26"/>
        </w:rPr>
        <w:t xml:space="preserve"> </w:t>
      </w:r>
    </w:p>
    <w:p w:rsidR="00261C46" w:rsidRPr="00261C46" w:rsidRDefault="00261C46">
      <w:pPr>
        <w:spacing w:after="120"/>
        <w:jc w:val="center"/>
        <w:rPr>
          <w:sz w:val="26"/>
          <w:szCs w:val="26"/>
        </w:rPr>
      </w:pPr>
    </w:p>
    <w:p w:rsidR="00000000" w:rsidRPr="00261C46" w:rsidRDefault="00097468">
      <w:pPr>
        <w:spacing w:after="120"/>
        <w:jc w:val="center"/>
        <w:rPr>
          <w:sz w:val="26"/>
          <w:szCs w:val="26"/>
        </w:rPr>
      </w:pPr>
      <w:r w:rsidRPr="00261C46">
        <w:rPr>
          <w:b/>
          <w:bCs/>
          <w:sz w:val="26"/>
          <w:szCs w:val="26"/>
        </w:rPr>
        <w:t>CHÍNH PHỦ</w:t>
      </w:r>
    </w:p>
    <w:p w:rsidR="00000000" w:rsidRPr="00261C46" w:rsidRDefault="00097468">
      <w:pPr>
        <w:spacing w:after="120"/>
        <w:rPr>
          <w:sz w:val="26"/>
          <w:szCs w:val="26"/>
        </w:rPr>
      </w:pPr>
      <w:r w:rsidRPr="00261C46">
        <w:rPr>
          <w:i/>
          <w:iCs/>
          <w:sz w:val="26"/>
          <w:szCs w:val="26"/>
        </w:rPr>
        <w:t>Căn cứ Luật Tổ chức Ch</w:t>
      </w:r>
      <w:r w:rsidRPr="00261C46">
        <w:rPr>
          <w:i/>
          <w:iCs/>
          <w:sz w:val="26"/>
          <w:szCs w:val="26"/>
        </w:rPr>
        <w:t>ính phủ ngày 25 tháng 12 năm 2001;</w:t>
      </w:r>
      <w:r w:rsidRPr="00261C46">
        <w:rPr>
          <w:i/>
          <w:iCs/>
          <w:sz w:val="26"/>
          <w:szCs w:val="26"/>
        </w:rPr>
        <w:br/>
        <w:t>Căn cứ Luật Cán bộ, công chức ngày 13 tháng 11 năm 2008;</w:t>
      </w:r>
      <w:r w:rsidRPr="00261C46">
        <w:rPr>
          <w:i/>
          <w:iCs/>
          <w:sz w:val="26"/>
          <w:szCs w:val="26"/>
        </w:rPr>
        <w:br/>
        <w:t>Xét đề nghị của Bộ trưởng Bộ Nội vụ,</w:t>
      </w:r>
    </w:p>
    <w:p w:rsidR="00000000" w:rsidRPr="00261C46" w:rsidRDefault="00097468">
      <w:pPr>
        <w:spacing w:after="120"/>
        <w:jc w:val="center"/>
        <w:rPr>
          <w:sz w:val="26"/>
          <w:szCs w:val="26"/>
        </w:rPr>
      </w:pPr>
      <w:r w:rsidRPr="00261C46">
        <w:rPr>
          <w:b/>
          <w:bCs/>
          <w:sz w:val="26"/>
          <w:szCs w:val="26"/>
        </w:rPr>
        <w:t>NGHỊ ĐỊNH:</w:t>
      </w:r>
    </w:p>
    <w:p w:rsidR="00000000" w:rsidRPr="00261C46" w:rsidRDefault="00097468" w:rsidP="00261C46">
      <w:pPr>
        <w:spacing w:after="120"/>
        <w:jc w:val="center"/>
        <w:rPr>
          <w:sz w:val="26"/>
          <w:szCs w:val="26"/>
        </w:rPr>
      </w:pPr>
      <w:proofErr w:type="gramStart"/>
      <w:r w:rsidRPr="00261C46">
        <w:rPr>
          <w:b/>
          <w:bCs/>
          <w:sz w:val="26"/>
          <w:szCs w:val="26"/>
        </w:rPr>
        <w:t>Chương 1.</w:t>
      </w:r>
      <w:proofErr w:type="gramEnd"/>
    </w:p>
    <w:p w:rsidR="00000000" w:rsidRPr="00261C46" w:rsidRDefault="00097468" w:rsidP="00261C46">
      <w:pPr>
        <w:spacing w:after="120"/>
        <w:jc w:val="center"/>
        <w:rPr>
          <w:sz w:val="26"/>
          <w:szCs w:val="26"/>
        </w:rPr>
      </w:pPr>
      <w:r w:rsidRPr="00261C46">
        <w:rPr>
          <w:b/>
          <w:bCs/>
          <w:sz w:val="26"/>
          <w:szCs w:val="26"/>
        </w:rPr>
        <w:t>QUY ĐỊNH CHUNG</w:t>
      </w:r>
    </w:p>
    <w:p w:rsidR="00000000" w:rsidRPr="00261C46" w:rsidRDefault="00097468" w:rsidP="00261C46">
      <w:pPr>
        <w:spacing w:after="120"/>
        <w:jc w:val="both"/>
        <w:rPr>
          <w:sz w:val="26"/>
          <w:szCs w:val="26"/>
        </w:rPr>
      </w:pPr>
      <w:proofErr w:type="gramStart"/>
      <w:r w:rsidRPr="00261C46">
        <w:rPr>
          <w:b/>
          <w:bCs/>
          <w:sz w:val="26"/>
          <w:szCs w:val="26"/>
        </w:rPr>
        <w:t>Điều 1.</w:t>
      </w:r>
      <w:proofErr w:type="gramEnd"/>
      <w:r w:rsidRPr="00261C46">
        <w:rPr>
          <w:b/>
          <w:bCs/>
          <w:sz w:val="26"/>
          <w:szCs w:val="26"/>
        </w:rPr>
        <w:t xml:space="preserve"> Phạm </w:t>
      </w:r>
      <w:proofErr w:type="gramStart"/>
      <w:r w:rsidRPr="00261C46">
        <w:rPr>
          <w:b/>
          <w:bCs/>
          <w:sz w:val="26"/>
          <w:szCs w:val="26"/>
        </w:rPr>
        <w:t>vi</w:t>
      </w:r>
      <w:proofErr w:type="gramEnd"/>
      <w:r w:rsidRPr="00261C46">
        <w:rPr>
          <w:b/>
          <w:bCs/>
          <w:sz w:val="26"/>
          <w:szCs w:val="26"/>
        </w:rPr>
        <w:t xml:space="preserve"> và đối tượng áp dụng </w:t>
      </w:r>
    </w:p>
    <w:p w:rsidR="00000000" w:rsidRPr="00261C46" w:rsidRDefault="00097468" w:rsidP="00261C46">
      <w:pPr>
        <w:spacing w:after="120"/>
        <w:jc w:val="both"/>
        <w:rPr>
          <w:sz w:val="26"/>
          <w:szCs w:val="26"/>
        </w:rPr>
      </w:pPr>
      <w:r w:rsidRPr="00261C46">
        <w:rPr>
          <w:sz w:val="26"/>
          <w:szCs w:val="26"/>
        </w:rPr>
        <w:t>1. Nghị định này quy định về thôi việc và thủ tục n</w:t>
      </w:r>
      <w:r w:rsidRPr="00261C46">
        <w:rPr>
          <w:sz w:val="26"/>
          <w:szCs w:val="26"/>
        </w:rPr>
        <w:t>ghỉ hưu đối với công chức nêu tại Nghị định số 06/2010/NĐ-CP ngày 25 tháng 01 năm 2010 của Chính phủ quy định những người là công chức.</w:t>
      </w:r>
    </w:p>
    <w:p w:rsidR="00000000" w:rsidRPr="00261C46" w:rsidRDefault="00097468" w:rsidP="00261C46">
      <w:pPr>
        <w:spacing w:after="120"/>
        <w:jc w:val="both"/>
        <w:rPr>
          <w:sz w:val="26"/>
          <w:szCs w:val="26"/>
        </w:rPr>
      </w:pPr>
      <w:r w:rsidRPr="00261C46">
        <w:rPr>
          <w:sz w:val="26"/>
          <w:szCs w:val="26"/>
        </w:rPr>
        <w:t>2. Công chức thôi việc, nghỉ hưu do sắp xếp tổ chức thực hiện theo quy định tại Nghị định số 132/2007/NĐ-CP ngày 08 thán</w:t>
      </w:r>
      <w:r w:rsidRPr="00261C46">
        <w:rPr>
          <w:sz w:val="26"/>
          <w:szCs w:val="26"/>
        </w:rPr>
        <w:t xml:space="preserve">g 8 năm 2007 của Chính phủ về chính sách tinh giản biên chế. </w:t>
      </w:r>
    </w:p>
    <w:p w:rsidR="00000000" w:rsidRPr="00261C46" w:rsidRDefault="00097468" w:rsidP="00261C46">
      <w:pPr>
        <w:spacing w:after="120"/>
        <w:jc w:val="both"/>
        <w:rPr>
          <w:sz w:val="26"/>
          <w:szCs w:val="26"/>
        </w:rPr>
      </w:pPr>
      <w:proofErr w:type="gramStart"/>
      <w:r w:rsidRPr="00261C46">
        <w:rPr>
          <w:b/>
          <w:bCs/>
          <w:sz w:val="26"/>
          <w:szCs w:val="26"/>
        </w:rPr>
        <w:t>Điều 2.</w:t>
      </w:r>
      <w:proofErr w:type="gramEnd"/>
      <w:r w:rsidRPr="00261C46">
        <w:rPr>
          <w:b/>
          <w:bCs/>
          <w:sz w:val="26"/>
          <w:szCs w:val="26"/>
        </w:rPr>
        <w:t xml:space="preserve"> Nguyên tắc thực hiện thôi việc, nghỉ hưu </w:t>
      </w:r>
    </w:p>
    <w:p w:rsidR="00000000" w:rsidRPr="00261C46" w:rsidRDefault="00097468" w:rsidP="00261C46">
      <w:pPr>
        <w:spacing w:after="120"/>
        <w:jc w:val="both"/>
        <w:rPr>
          <w:sz w:val="26"/>
          <w:szCs w:val="26"/>
        </w:rPr>
      </w:pPr>
      <w:r w:rsidRPr="00261C46">
        <w:rPr>
          <w:sz w:val="26"/>
          <w:szCs w:val="26"/>
        </w:rPr>
        <w:t>1. Công khai, minh bạch.</w:t>
      </w:r>
    </w:p>
    <w:p w:rsidR="00000000" w:rsidRPr="00261C46" w:rsidRDefault="00097468" w:rsidP="00261C46">
      <w:pPr>
        <w:spacing w:after="120"/>
        <w:jc w:val="both"/>
        <w:rPr>
          <w:sz w:val="26"/>
          <w:szCs w:val="26"/>
        </w:rPr>
      </w:pPr>
      <w:r w:rsidRPr="00261C46">
        <w:rPr>
          <w:sz w:val="26"/>
          <w:szCs w:val="26"/>
        </w:rPr>
        <w:t xml:space="preserve">2. Tuân thủ thẩm quyền và trình tự, thủ tục </w:t>
      </w:r>
      <w:proofErr w:type="gramStart"/>
      <w:r w:rsidRPr="00261C46">
        <w:rPr>
          <w:sz w:val="26"/>
          <w:szCs w:val="26"/>
        </w:rPr>
        <w:t>theo</w:t>
      </w:r>
      <w:proofErr w:type="gramEnd"/>
      <w:r w:rsidRPr="00261C46">
        <w:rPr>
          <w:sz w:val="26"/>
          <w:szCs w:val="26"/>
        </w:rPr>
        <w:t xml:space="preserve"> quy định của pháp luật.</w:t>
      </w:r>
    </w:p>
    <w:p w:rsidR="00000000" w:rsidRPr="00261C46" w:rsidRDefault="00097468" w:rsidP="00261C46">
      <w:pPr>
        <w:spacing w:after="120"/>
        <w:jc w:val="both"/>
        <w:rPr>
          <w:sz w:val="26"/>
          <w:szCs w:val="26"/>
        </w:rPr>
      </w:pPr>
      <w:r w:rsidRPr="00261C46">
        <w:rPr>
          <w:sz w:val="26"/>
          <w:szCs w:val="26"/>
        </w:rPr>
        <w:t>3. Bảo đảm quyền của công chức yêu cầu cơ quan</w:t>
      </w:r>
      <w:r w:rsidRPr="00261C46">
        <w:rPr>
          <w:sz w:val="26"/>
          <w:szCs w:val="26"/>
        </w:rPr>
        <w:t>, tổ chức, đơn vị có thẩm quyền xem xét tính hợp pháp của quyết định thôi việc, nghỉ hưu.</w:t>
      </w:r>
    </w:p>
    <w:p w:rsidR="00000000" w:rsidRPr="00261C46" w:rsidRDefault="00097468" w:rsidP="00261C46">
      <w:pPr>
        <w:spacing w:after="120"/>
        <w:jc w:val="center"/>
        <w:rPr>
          <w:sz w:val="26"/>
          <w:szCs w:val="26"/>
        </w:rPr>
      </w:pPr>
      <w:bookmarkStart w:id="0" w:name="chuong_2"/>
      <w:proofErr w:type="gramStart"/>
      <w:r w:rsidRPr="00261C46">
        <w:rPr>
          <w:b/>
          <w:bCs/>
          <w:sz w:val="26"/>
          <w:szCs w:val="26"/>
        </w:rPr>
        <w:t>Chương 2.</w:t>
      </w:r>
      <w:bookmarkEnd w:id="0"/>
      <w:proofErr w:type="gramEnd"/>
    </w:p>
    <w:p w:rsidR="00000000" w:rsidRPr="00261C46" w:rsidRDefault="00097468" w:rsidP="00261C46">
      <w:pPr>
        <w:spacing w:after="120"/>
        <w:jc w:val="center"/>
        <w:rPr>
          <w:sz w:val="26"/>
          <w:szCs w:val="26"/>
        </w:rPr>
      </w:pPr>
      <w:bookmarkStart w:id="1" w:name="chuong_2_name"/>
      <w:r w:rsidRPr="00261C46">
        <w:rPr>
          <w:b/>
          <w:bCs/>
          <w:sz w:val="26"/>
          <w:szCs w:val="26"/>
        </w:rPr>
        <w:t>QUY ĐỊNH VỀ THÔI VIỆC</w:t>
      </w:r>
      <w:bookmarkEnd w:id="1"/>
    </w:p>
    <w:p w:rsidR="00000000" w:rsidRPr="00261C46" w:rsidRDefault="00097468" w:rsidP="00261C46">
      <w:pPr>
        <w:spacing w:after="120"/>
        <w:jc w:val="both"/>
        <w:rPr>
          <w:sz w:val="26"/>
          <w:szCs w:val="26"/>
        </w:rPr>
      </w:pPr>
      <w:proofErr w:type="gramStart"/>
      <w:r w:rsidRPr="00261C46">
        <w:rPr>
          <w:b/>
          <w:bCs/>
          <w:sz w:val="26"/>
          <w:szCs w:val="26"/>
        </w:rPr>
        <w:t>Điều 3.</w:t>
      </w:r>
      <w:proofErr w:type="gramEnd"/>
      <w:r w:rsidRPr="00261C46">
        <w:rPr>
          <w:b/>
          <w:bCs/>
          <w:sz w:val="26"/>
          <w:szCs w:val="26"/>
        </w:rPr>
        <w:t xml:space="preserve"> Trường hợp công chức được hưởng chế độ thôi việc</w:t>
      </w:r>
    </w:p>
    <w:p w:rsidR="00000000" w:rsidRPr="00261C46" w:rsidRDefault="00097468" w:rsidP="00261C46">
      <w:pPr>
        <w:spacing w:after="120"/>
        <w:jc w:val="both"/>
        <w:rPr>
          <w:sz w:val="26"/>
          <w:szCs w:val="26"/>
        </w:rPr>
      </w:pPr>
      <w:r w:rsidRPr="00261C46">
        <w:rPr>
          <w:sz w:val="26"/>
          <w:szCs w:val="26"/>
        </w:rPr>
        <w:t xml:space="preserve">Công chức được hưởng chế độ thôi việc quy định tại Nghị định này trong các </w:t>
      </w:r>
      <w:r w:rsidRPr="00261C46">
        <w:rPr>
          <w:sz w:val="26"/>
          <w:szCs w:val="26"/>
        </w:rPr>
        <w:t>trường hợp sau:</w:t>
      </w:r>
    </w:p>
    <w:p w:rsidR="00000000" w:rsidRPr="00261C46" w:rsidRDefault="00097468" w:rsidP="00261C46">
      <w:pPr>
        <w:spacing w:after="120"/>
        <w:jc w:val="both"/>
        <w:rPr>
          <w:sz w:val="26"/>
          <w:szCs w:val="26"/>
        </w:rPr>
      </w:pPr>
      <w:r w:rsidRPr="00261C46">
        <w:rPr>
          <w:sz w:val="26"/>
          <w:szCs w:val="26"/>
        </w:rPr>
        <w:t>1. Theo nguyện vọng và được cơ quan, tổ chức, đơn vị có thẩm quyền đồng ý.</w:t>
      </w:r>
    </w:p>
    <w:p w:rsidR="00000000" w:rsidRPr="00261C46" w:rsidRDefault="00097468" w:rsidP="00261C46">
      <w:pPr>
        <w:spacing w:after="120"/>
        <w:jc w:val="both"/>
        <w:rPr>
          <w:sz w:val="26"/>
          <w:szCs w:val="26"/>
        </w:rPr>
      </w:pPr>
      <w:r w:rsidRPr="00261C46">
        <w:rPr>
          <w:sz w:val="26"/>
          <w:szCs w:val="26"/>
        </w:rPr>
        <w:t xml:space="preserve">2. Do 02 năm liên tiếp không hoàn thành nhiệm vụ </w:t>
      </w:r>
      <w:proofErr w:type="gramStart"/>
      <w:r w:rsidRPr="00261C46">
        <w:rPr>
          <w:sz w:val="26"/>
          <w:szCs w:val="26"/>
        </w:rPr>
        <w:t>theo</w:t>
      </w:r>
      <w:proofErr w:type="gramEnd"/>
      <w:r w:rsidRPr="00261C46">
        <w:rPr>
          <w:sz w:val="26"/>
          <w:szCs w:val="26"/>
        </w:rPr>
        <w:t xml:space="preserve"> quy định tại </w:t>
      </w:r>
      <w:bookmarkStart w:id="2" w:name="dc_1"/>
      <w:r w:rsidRPr="00261C46">
        <w:rPr>
          <w:sz w:val="26"/>
          <w:szCs w:val="26"/>
        </w:rPr>
        <w:t>khoản 3 Điều 58 Luật Cán bộ, công chức</w:t>
      </w:r>
      <w:bookmarkEnd w:id="2"/>
      <w:r w:rsidRPr="00261C46">
        <w:rPr>
          <w:sz w:val="26"/>
          <w:szCs w:val="26"/>
        </w:rPr>
        <w:t xml:space="preserve">. </w:t>
      </w:r>
    </w:p>
    <w:p w:rsidR="00000000" w:rsidRPr="00261C46" w:rsidRDefault="00097468" w:rsidP="00261C46">
      <w:pPr>
        <w:spacing w:after="120"/>
        <w:jc w:val="both"/>
        <w:rPr>
          <w:sz w:val="26"/>
          <w:szCs w:val="26"/>
        </w:rPr>
      </w:pPr>
      <w:proofErr w:type="gramStart"/>
      <w:r w:rsidRPr="00261C46">
        <w:rPr>
          <w:b/>
          <w:bCs/>
          <w:sz w:val="26"/>
          <w:szCs w:val="26"/>
        </w:rPr>
        <w:t>Điều 4.</w:t>
      </w:r>
      <w:proofErr w:type="gramEnd"/>
      <w:r w:rsidRPr="00261C46">
        <w:rPr>
          <w:b/>
          <w:bCs/>
          <w:sz w:val="26"/>
          <w:szCs w:val="26"/>
        </w:rPr>
        <w:t xml:space="preserve"> Thủ tục giải quyết thôi việc</w:t>
      </w:r>
    </w:p>
    <w:p w:rsidR="00000000" w:rsidRPr="00261C46" w:rsidRDefault="00097468" w:rsidP="00261C46">
      <w:pPr>
        <w:spacing w:after="120"/>
        <w:jc w:val="both"/>
        <w:rPr>
          <w:sz w:val="26"/>
          <w:szCs w:val="26"/>
        </w:rPr>
      </w:pPr>
      <w:r w:rsidRPr="00261C46">
        <w:rPr>
          <w:sz w:val="26"/>
          <w:szCs w:val="26"/>
        </w:rPr>
        <w:t>1. Trường hợp thôi v</w:t>
      </w:r>
      <w:r w:rsidRPr="00261C46">
        <w:rPr>
          <w:sz w:val="26"/>
          <w:szCs w:val="26"/>
        </w:rPr>
        <w:t xml:space="preserve">iệc </w:t>
      </w:r>
      <w:proofErr w:type="gramStart"/>
      <w:r w:rsidRPr="00261C46">
        <w:rPr>
          <w:sz w:val="26"/>
          <w:szCs w:val="26"/>
        </w:rPr>
        <w:t>theo</w:t>
      </w:r>
      <w:proofErr w:type="gramEnd"/>
      <w:r w:rsidRPr="00261C46">
        <w:rPr>
          <w:sz w:val="26"/>
          <w:szCs w:val="26"/>
        </w:rPr>
        <w:t xml:space="preserve"> nguyện vọng:</w:t>
      </w:r>
    </w:p>
    <w:p w:rsidR="00000000" w:rsidRPr="00261C46" w:rsidRDefault="00097468" w:rsidP="00261C46">
      <w:pPr>
        <w:spacing w:after="120"/>
        <w:jc w:val="both"/>
        <w:rPr>
          <w:sz w:val="26"/>
          <w:szCs w:val="26"/>
        </w:rPr>
      </w:pPr>
      <w:r w:rsidRPr="00261C46">
        <w:rPr>
          <w:sz w:val="26"/>
          <w:szCs w:val="26"/>
        </w:rPr>
        <w:t>a) Công chức phải làm đơn gửi cơ quan, tổ chức, đơn vị có thẩm quyền;</w:t>
      </w:r>
    </w:p>
    <w:p w:rsidR="00000000" w:rsidRPr="00261C46" w:rsidRDefault="00097468" w:rsidP="00261C46">
      <w:pPr>
        <w:spacing w:after="120"/>
        <w:jc w:val="both"/>
        <w:rPr>
          <w:sz w:val="26"/>
          <w:szCs w:val="26"/>
        </w:rPr>
      </w:pPr>
      <w:r w:rsidRPr="00261C46">
        <w:rPr>
          <w:sz w:val="26"/>
          <w:szCs w:val="26"/>
        </w:rPr>
        <w:lastRenderedPageBreak/>
        <w:t xml:space="preserve">b) Trong thời hạn 30 ngày, kể từ ngày nhận đơn, nếu đồng ý cho công chức thôi việc thì cơ quan, tổ chức, đơn vị có thẩm quyền ra quyết định thôi việc bằng văn bản; </w:t>
      </w:r>
      <w:r w:rsidRPr="00261C46">
        <w:rPr>
          <w:sz w:val="26"/>
          <w:szCs w:val="26"/>
        </w:rPr>
        <w:t>nếu không đồng ý cho công chức thôi việc thì trả lời công chức bằng văn bản và nêu rõ lý do theo quy định tại điểm c khoản này;</w:t>
      </w:r>
    </w:p>
    <w:p w:rsidR="00000000" w:rsidRPr="00261C46" w:rsidRDefault="00097468" w:rsidP="00261C46">
      <w:pPr>
        <w:spacing w:after="120"/>
        <w:jc w:val="both"/>
        <w:rPr>
          <w:sz w:val="26"/>
          <w:szCs w:val="26"/>
        </w:rPr>
      </w:pPr>
      <w:r w:rsidRPr="00261C46">
        <w:rPr>
          <w:sz w:val="26"/>
          <w:szCs w:val="26"/>
        </w:rPr>
        <w:t>c) Các lý do không giải quyết thôi việc:</w:t>
      </w:r>
    </w:p>
    <w:p w:rsidR="00000000" w:rsidRPr="00261C46" w:rsidRDefault="00097468" w:rsidP="00261C46">
      <w:pPr>
        <w:spacing w:after="120"/>
        <w:jc w:val="both"/>
        <w:rPr>
          <w:sz w:val="26"/>
          <w:szCs w:val="26"/>
        </w:rPr>
      </w:pPr>
      <w:r w:rsidRPr="00261C46">
        <w:rPr>
          <w:sz w:val="26"/>
          <w:szCs w:val="26"/>
        </w:rPr>
        <w:t>Công chức đang trong thời gian thực hiện việc luân chuyển, biệt phái, đang bị xem xét k</w:t>
      </w:r>
      <w:r w:rsidRPr="00261C46">
        <w:rPr>
          <w:sz w:val="26"/>
          <w:szCs w:val="26"/>
        </w:rPr>
        <w:t>ỷ luật hoặc bị truy cứu trách nhiệm hình sự;</w:t>
      </w:r>
    </w:p>
    <w:p w:rsidR="00000000" w:rsidRPr="00261C46" w:rsidRDefault="00097468" w:rsidP="00261C46">
      <w:pPr>
        <w:spacing w:after="120"/>
        <w:jc w:val="both"/>
        <w:rPr>
          <w:sz w:val="26"/>
          <w:szCs w:val="26"/>
        </w:rPr>
      </w:pPr>
      <w:r w:rsidRPr="00261C46">
        <w:rPr>
          <w:sz w:val="26"/>
          <w:szCs w:val="26"/>
        </w:rPr>
        <w:t xml:space="preserve">Công chức chưa phục vụ đủ thời gian </w:t>
      </w:r>
      <w:proofErr w:type="gramStart"/>
      <w:r w:rsidRPr="00261C46">
        <w:rPr>
          <w:sz w:val="26"/>
          <w:szCs w:val="26"/>
        </w:rPr>
        <w:t>theo</w:t>
      </w:r>
      <w:proofErr w:type="gramEnd"/>
      <w:r w:rsidRPr="00261C46">
        <w:rPr>
          <w:sz w:val="26"/>
          <w:szCs w:val="26"/>
        </w:rPr>
        <w:t xml:space="preserve"> cam kết với cơ quan, tổ chức, đơn vị khi được xét tuyển; </w:t>
      </w:r>
    </w:p>
    <w:p w:rsidR="00000000" w:rsidRPr="00261C46" w:rsidRDefault="00097468" w:rsidP="00261C46">
      <w:pPr>
        <w:spacing w:after="120"/>
        <w:jc w:val="both"/>
        <w:rPr>
          <w:sz w:val="26"/>
          <w:szCs w:val="26"/>
        </w:rPr>
      </w:pPr>
      <w:r w:rsidRPr="00261C46">
        <w:rPr>
          <w:sz w:val="26"/>
          <w:szCs w:val="26"/>
        </w:rPr>
        <w:t>Công chức chưa hoàn thành việc thanh toán các khoản tiền, tài sản thuộc trách nhiệm của cá nhân đối với cơ quan,</w:t>
      </w:r>
      <w:r w:rsidRPr="00261C46">
        <w:rPr>
          <w:sz w:val="26"/>
          <w:szCs w:val="26"/>
        </w:rPr>
        <w:t xml:space="preserve"> tổ chức, đơn vị;</w:t>
      </w:r>
    </w:p>
    <w:p w:rsidR="00000000" w:rsidRPr="00261C46" w:rsidRDefault="00097468" w:rsidP="00261C46">
      <w:pPr>
        <w:spacing w:after="120"/>
        <w:jc w:val="both"/>
        <w:rPr>
          <w:sz w:val="26"/>
          <w:szCs w:val="26"/>
        </w:rPr>
      </w:pPr>
      <w:r w:rsidRPr="00261C46">
        <w:rPr>
          <w:sz w:val="26"/>
          <w:szCs w:val="26"/>
        </w:rPr>
        <w:t xml:space="preserve">Do yêu cầu công tác của cơ quan, tổ chức, đơn vị hoặc chưa bố trí được người thay </w:t>
      </w:r>
      <w:proofErr w:type="gramStart"/>
      <w:r w:rsidRPr="00261C46">
        <w:rPr>
          <w:sz w:val="26"/>
          <w:szCs w:val="26"/>
        </w:rPr>
        <w:t>thế.</w:t>
      </w:r>
      <w:proofErr w:type="gramEnd"/>
    </w:p>
    <w:p w:rsidR="00000000" w:rsidRPr="00261C46" w:rsidRDefault="00097468" w:rsidP="00261C46">
      <w:pPr>
        <w:spacing w:after="120"/>
        <w:jc w:val="both"/>
        <w:rPr>
          <w:sz w:val="26"/>
          <w:szCs w:val="26"/>
        </w:rPr>
      </w:pPr>
      <w:r w:rsidRPr="00261C46">
        <w:rPr>
          <w:sz w:val="26"/>
          <w:szCs w:val="26"/>
        </w:rPr>
        <w:t>2. Trường hợp thôi việc do 02 năm liên tiếp không hoàn thành nhiệm vụ:</w:t>
      </w:r>
    </w:p>
    <w:p w:rsidR="00000000" w:rsidRPr="00261C46" w:rsidRDefault="00097468" w:rsidP="00261C46">
      <w:pPr>
        <w:spacing w:after="120"/>
        <w:jc w:val="both"/>
        <w:rPr>
          <w:sz w:val="26"/>
          <w:szCs w:val="26"/>
        </w:rPr>
      </w:pPr>
      <w:r w:rsidRPr="00261C46">
        <w:rPr>
          <w:sz w:val="26"/>
          <w:szCs w:val="26"/>
        </w:rPr>
        <w:t>a) Trong thời hạn 30 ngày, kể từ ngày có kết quả phân loại đánh giá công chức, c</w:t>
      </w:r>
      <w:r w:rsidRPr="00261C46">
        <w:rPr>
          <w:sz w:val="26"/>
          <w:szCs w:val="26"/>
        </w:rPr>
        <w:t xml:space="preserve">ơ quan, tổ chức, đơn vị có thẩm quyền thông báo bằng văn bản đến công chức về việc giải quyết thôi việc, trừ trường hợp quy định tại </w:t>
      </w:r>
      <w:bookmarkStart w:id="3" w:name="dc_2"/>
      <w:r w:rsidRPr="00261C46">
        <w:rPr>
          <w:sz w:val="26"/>
          <w:szCs w:val="26"/>
        </w:rPr>
        <w:t>khoản 4 Điều 59 Luật Cán bộ, công chức</w:t>
      </w:r>
      <w:bookmarkEnd w:id="3"/>
      <w:r w:rsidRPr="00261C46">
        <w:rPr>
          <w:sz w:val="26"/>
          <w:szCs w:val="26"/>
        </w:rPr>
        <w:t>.</w:t>
      </w:r>
    </w:p>
    <w:p w:rsidR="00000000" w:rsidRPr="00261C46" w:rsidRDefault="00097468" w:rsidP="00261C46">
      <w:pPr>
        <w:spacing w:after="120"/>
        <w:jc w:val="both"/>
        <w:rPr>
          <w:sz w:val="26"/>
          <w:szCs w:val="26"/>
        </w:rPr>
      </w:pPr>
      <w:r w:rsidRPr="00261C46">
        <w:rPr>
          <w:sz w:val="26"/>
          <w:szCs w:val="26"/>
        </w:rPr>
        <w:t xml:space="preserve">b) Trong thời hạn 30 ngày, kể từ ngày có thông báo bằng văn bản, cơ quan, tổ chức, </w:t>
      </w:r>
      <w:r w:rsidRPr="00261C46">
        <w:rPr>
          <w:sz w:val="26"/>
          <w:szCs w:val="26"/>
        </w:rPr>
        <w:t xml:space="preserve">đơn vị có thẩm quyền ra quyết định thôi việc. </w:t>
      </w:r>
    </w:p>
    <w:p w:rsidR="00000000" w:rsidRPr="00261C46" w:rsidRDefault="00097468" w:rsidP="00261C46">
      <w:pPr>
        <w:spacing w:after="120"/>
        <w:jc w:val="both"/>
        <w:rPr>
          <w:sz w:val="26"/>
          <w:szCs w:val="26"/>
        </w:rPr>
      </w:pPr>
      <w:r w:rsidRPr="00261C46">
        <w:rPr>
          <w:sz w:val="26"/>
          <w:szCs w:val="26"/>
        </w:rPr>
        <w:t xml:space="preserve">3. Trong thời hạn 30 ngày, kể từ ngày quyết định thôi việc được ban hành, cơ quan, tổ chức, đơn vị có thẩm quyền phải thanh toán trợ cấp thôi việc đối với công chức. </w:t>
      </w:r>
    </w:p>
    <w:p w:rsidR="00000000" w:rsidRPr="00261C46" w:rsidRDefault="00097468" w:rsidP="00261C46">
      <w:pPr>
        <w:spacing w:after="120"/>
        <w:jc w:val="both"/>
        <w:rPr>
          <w:sz w:val="26"/>
          <w:szCs w:val="26"/>
        </w:rPr>
      </w:pPr>
      <w:proofErr w:type="gramStart"/>
      <w:r w:rsidRPr="00261C46">
        <w:rPr>
          <w:b/>
          <w:bCs/>
          <w:sz w:val="26"/>
          <w:szCs w:val="26"/>
        </w:rPr>
        <w:t>Điều 5.</w:t>
      </w:r>
      <w:proofErr w:type="gramEnd"/>
      <w:r w:rsidRPr="00261C46">
        <w:rPr>
          <w:b/>
          <w:bCs/>
          <w:sz w:val="26"/>
          <w:szCs w:val="26"/>
        </w:rPr>
        <w:t xml:space="preserve"> Trợ cấp thôi việc </w:t>
      </w:r>
    </w:p>
    <w:p w:rsidR="00000000" w:rsidRPr="00261C46" w:rsidRDefault="00097468" w:rsidP="00261C46">
      <w:pPr>
        <w:spacing w:after="120"/>
        <w:jc w:val="both"/>
        <w:rPr>
          <w:sz w:val="26"/>
          <w:szCs w:val="26"/>
        </w:rPr>
      </w:pPr>
      <w:r w:rsidRPr="00261C46">
        <w:rPr>
          <w:sz w:val="26"/>
          <w:szCs w:val="26"/>
        </w:rPr>
        <w:t xml:space="preserve">Công chức thôi </w:t>
      </w:r>
      <w:r w:rsidRPr="00261C46">
        <w:rPr>
          <w:sz w:val="26"/>
          <w:szCs w:val="26"/>
        </w:rPr>
        <w:t xml:space="preserve">việc được hưởng trợ cấp thôi việc như sau: cứ mỗi năm làm việc được tính bằng 1/2 (một phần hai) tháng lương hiện hưởng, gồm: mức lương theo ngạch, bậc, phụ cấp chức vụ lãnh đạo, phụ cấp thâm niên vượt khung, phụ cấp thâm niên nghề và hệ số chênh lệch bảo </w:t>
      </w:r>
      <w:r w:rsidRPr="00261C46">
        <w:rPr>
          <w:sz w:val="26"/>
          <w:szCs w:val="26"/>
        </w:rPr>
        <w:t xml:space="preserve">lưu lương (nếu có). </w:t>
      </w:r>
      <w:proofErr w:type="gramStart"/>
      <w:r w:rsidRPr="00261C46">
        <w:rPr>
          <w:sz w:val="26"/>
          <w:szCs w:val="26"/>
        </w:rPr>
        <w:t>Mức trợ cấp thấp nhất bằng 01 (một) tháng lương hiện hưởng.</w:t>
      </w:r>
      <w:proofErr w:type="gramEnd"/>
    </w:p>
    <w:p w:rsidR="00000000" w:rsidRPr="00261C46" w:rsidRDefault="00097468" w:rsidP="00261C46">
      <w:pPr>
        <w:spacing w:after="120"/>
        <w:jc w:val="both"/>
        <w:rPr>
          <w:sz w:val="26"/>
          <w:szCs w:val="26"/>
        </w:rPr>
      </w:pPr>
      <w:proofErr w:type="gramStart"/>
      <w:r w:rsidRPr="00261C46">
        <w:rPr>
          <w:b/>
          <w:bCs/>
          <w:sz w:val="26"/>
          <w:szCs w:val="26"/>
        </w:rPr>
        <w:t>Điều 6.</w:t>
      </w:r>
      <w:proofErr w:type="gramEnd"/>
      <w:r w:rsidRPr="00261C46">
        <w:rPr>
          <w:b/>
          <w:bCs/>
          <w:sz w:val="26"/>
          <w:szCs w:val="26"/>
        </w:rPr>
        <w:t xml:space="preserve"> Thời gian làm việc được tính trợ cấp thôi việc</w:t>
      </w:r>
    </w:p>
    <w:p w:rsidR="00000000" w:rsidRPr="00261C46" w:rsidRDefault="00097468" w:rsidP="00261C46">
      <w:pPr>
        <w:spacing w:after="120"/>
        <w:jc w:val="both"/>
        <w:rPr>
          <w:sz w:val="26"/>
          <w:szCs w:val="26"/>
        </w:rPr>
      </w:pPr>
      <w:r w:rsidRPr="00261C46">
        <w:rPr>
          <w:sz w:val="26"/>
          <w:szCs w:val="26"/>
        </w:rPr>
        <w:t xml:space="preserve">1. Thời gian làm việc được tính trợ cấp thôi việc là tổng thời gian tính </w:t>
      </w:r>
      <w:proofErr w:type="gramStart"/>
      <w:r w:rsidRPr="00261C46">
        <w:rPr>
          <w:sz w:val="26"/>
          <w:szCs w:val="26"/>
        </w:rPr>
        <w:t>theo</w:t>
      </w:r>
      <w:proofErr w:type="gramEnd"/>
      <w:r w:rsidRPr="00261C46">
        <w:rPr>
          <w:sz w:val="26"/>
          <w:szCs w:val="26"/>
        </w:rPr>
        <w:t xml:space="preserve"> năm có đóng bảo hiểm xã hội (nếu đứt quãng </w:t>
      </w:r>
      <w:r w:rsidRPr="00261C46">
        <w:rPr>
          <w:sz w:val="26"/>
          <w:szCs w:val="26"/>
        </w:rPr>
        <w:t xml:space="preserve">thì được cộng dồn) chưa nhận trợ cấp thôi việc hoặc trợ cấp phục viên, bao gồm: </w:t>
      </w:r>
    </w:p>
    <w:p w:rsidR="00000000" w:rsidRPr="00261C46" w:rsidRDefault="00097468" w:rsidP="00261C46">
      <w:pPr>
        <w:spacing w:after="120"/>
        <w:jc w:val="both"/>
        <w:rPr>
          <w:sz w:val="26"/>
          <w:szCs w:val="26"/>
        </w:rPr>
      </w:pPr>
      <w:r w:rsidRPr="00261C46">
        <w:rPr>
          <w:sz w:val="26"/>
          <w:szCs w:val="26"/>
        </w:rPr>
        <w:t>a) Thời gian làm việc trong các cơ quan, tổ chức, đơn vị của Đảng Cộng sản Việt Nam, Nhà nước, tổ chức chính trị - xã hội;</w:t>
      </w:r>
    </w:p>
    <w:p w:rsidR="00000000" w:rsidRPr="00261C46" w:rsidRDefault="00097468" w:rsidP="00261C46">
      <w:pPr>
        <w:spacing w:after="120"/>
        <w:jc w:val="both"/>
        <w:rPr>
          <w:sz w:val="26"/>
          <w:szCs w:val="26"/>
        </w:rPr>
      </w:pPr>
      <w:r w:rsidRPr="00261C46">
        <w:rPr>
          <w:sz w:val="26"/>
          <w:szCs w:val="26"/>
        </w:rPr>
        <w:t>b) Thời gian làm việc trong quân đội nhân dân và côn</w:t>
      </w:r>
      <w:r w:rsidRPr="00261C46">
        <w:rPr>
          <w:sz w:val="26"/>
          <w:szCs w:val="26"/>
        </w:rPr>
        <w:t xml:space="preserve">g </w:t>
      </w:r>
      <w:proofErr w:type="gramStart"/>
      <w:r w:rsidRPr="00261C46">
        <w:rPr>
          <w:sz w:val="26"/>
          <w:szCs w:val="26"/>
        </w:rPr>
        <w:t>an</w:t>
      </w:r>
      <w:proofErr w:type="gramEnd"/>
      <w:r w:rsidRPr="00261C46">
        <w:rPr>
          <w:sz w:val="26"/>
          <w:szCs w:val="26"/>
        </w:rPr>
        <w:t xml:space="preserve"> nhân dân;</w:t>
      </w:r>
    </w:p>
    <w:p w:rsidR="00000000" w:rsidRPr="00261C46" w:rsidRDefault="00097468" w:rsidP="00261C46">
      <w:pPr>
        <w:spacing w:after="120"/>
        <w:jc w:val="both"/>
        <w:rPr>
          <w:sz w:val="26"/>
          <w:szCs w:val="26"/>
        </w:rPr>
      </w:pPr>
      <w:r w:rsidRPr="00261C46">
        <w:rPr>
          <w:sz w:val="26"/>
          <w:szCs w:val="26"/>
        </w:rPr>
        <w:t xml:space="preserve">c) Thời gian làm việc trong công ty nhà nước </w:t>
      </w:r>
      <w:proofErr w:type="gramStart"/>
      <w:r w:rsidRPr="00261C46">
        <w:rPr>
          <w:sz w:val="26"/>
          <w:szCs w:val="26"/>
        </w:rPr>
        <w:t>theo</w:t>
      </w:r>
      <w:proofErr w:type="gramEnd"/>
      <w:r w:rsidRPr="00261C46">
        <w:rPr>
          <w:sz w:val="26"/>
          <w:szCs w:val="26"/>
        </w:rPr>
        <w:t xml:space="preserve"> quy định của Luật Doanh nghiệp;</w:t>
      </w:r>
    </w:p>
    <w:p w:rsidR="00000000" w:rsidRPr="00261C46" w:rsidRDefault="00097468" w:rsidP="00261C46">
      <w:pPr>
        <w:spacing w:after="120"/>
        <w:jc w:val="both"/>
        <w:rPr>
          <w:sz w:val="26"/>
          <w:szCs w:val="26"/>
        </w:rPr>
      </w:pPr>
      <w:r w:rsidRPr="00261C46">
        <w:rPr>
          <w:sz w:val="26"/>
          <w:szCs w:val="26"/>
        </w:rPr>
        <w:t xml:space="preserve">d) Thời gian làm việc </w:t>
      </w:r>
      <w:proofErr w:type="gramStart"/>
      <w:r w:rsidRPr="00261C46">
        <w:rPr>
          <w:sz w:val="26"/>
          <w:szCs w:val="26"/>
        </w:rPr>
        <w:t>theo</w:t>
      </w:r>
      <w:proofErr w:type="gramEnd"/>
      <w:r w:rsidRPr="00261C46">
        <w:rPr>
          <w:sz w:val="26"/>
          <w:szCs w:val="26"/>
        </w:rPr>
        <w:t xml:space="preserve"> chỉ tiêu biên chế được cơ quan có thẩm quyền giao trong tổ chức chính trị xã hội - nghề nghiệp, tổ chức xã hội, tổ chức xã hội - ngh</w:t>
      </w:r>
      <w:r w:rsidRPr="00261C46">
        <w:rPr>
          <w:sz w:val="26"/>
          <w:szCs w:val="26"/>
        </w:rPr>
        <w:t>ề nghiệp;</w:t>
      </w:r>
    </w:p>
    <w:p w:rsidR="00000000" w:rsidRPr="00261C46" w:rsidRDefault="00097468" w:rsidP="00261C46">
      <w:pPr>
        <w:spacing w:after="120"/>
        <w:jc w:val="both"/>
        <w:rPr>
          <w:sz w:val="26"/>
          <w:szCs w:val="26"/>
        </w:rPr>
      </w:pPr>
      <w:r w:rsidRPr="00261C46">
        <w:rPr>
          <w:sz w:val="26"/>
          <w:szCs w:val="26"/>
        </w:rPr>
        <w:t>đ) Thời gian được cơ quan, tổ chức, đơn vị cử đi đào tạo, bồi dưỡng;</w:t>
      </w:r>
    </w:p>
    <w:p w:rsidR="00000000" w:rsidRPr="00261C46" w:rsidRDefault="00097468" w:rsidP="00261C46">
      <w:pPr>
        <w:spacing w:after="120"/>
        <w:jc w:val="both"/>
        <w:rPr>
          <w:sz w:val="26"/>
          <w:szCs w:val="26"/>
        </w:rPr>
      </w:pPr>
      <w:r w:rsidRPr="00261C46">
        <w:rPr>
          <w:sz w:val="26"/>
          <w:szCs w:val="26"/>
        </w:rPr>
        <w:t xml:space="preserve">e) Thời gian nghỉ được hưởng lương </w:t>
      </w:r>
      <w:proofErr w:type="gramStart"/>
      <w:r w:rsidRPr="00261C46">
        <w:rPr>
          <w:sz w:val="26"/>
          <w:szCs w:val="26"/>
        </w:rPr>
        <w:t>theo</w:t>
      </w:r>
      <w:proofErr w:type="gramEnd"/>
      <w:r w:rsidRPr="00261C46">
        <w:rPr>
          <w:sz w:val="26"/>
          <w:szCs w:val="26"/>
        </w:rPr>
        <w:t xml:space="preserve"> pháp luật về lao động;</w:t>
      </w:r>
    </w:p>
    <w:p w:rsidR="00000000" w:rsidRPr="00261C46" w:rsidRDefault="00097468" w:rsidP="00261C46">
      <w:pPr>
        <w:spacing w:after="120"/>
        <w:jc w:val="both"/>
        <w:rPr>
          <w:sz w:val="26"/>
          <w:szCs w:val="26"/>
        </w:rPr>
      </w:pPr>
      <w:r w:rsidRPr="00261C46">
        <w:rPr>
          <w:sz w:val="26"/>
          <w:szCs w:val="26"/>
        </w:rPr>
        <w:t xml:space="preserve">g) Thời gian nghỉ được hưởng chế độ ốm đau, </w:t>
      </w:r>
      <w:proofErr w:type="gramStart"/>
      <w:r w:rsidRPr="00261C46">
        <w:rPr>
          <w:sz w:val="26"/>
          <w:szCs w:val="26"/>
        </w:rPr>
        <w:t>thai</w:t>
      </w:r>
      <w:proofErr w:type="gramEnd"/>
      <w:r w:rsidRPr="00261C46">
        <w:rPr>
          <w:sz w:val="26"/>
          <w:szCs w:val="26"/>
        </w:rPr>
        <w:t xml:space="preserve"> sản, tai nạn lao động, bệnh nghề nghiệp, dưỡng sức phục hồi sức k</w:t>
      </w:r>
      <w:r w:rsidRPr="00261C46">
        <w:rPr>
          <w:sz w:val="26"/>
          <w:szCs w:val="26"/>
        </w:rPr>
        <w:t>hỏe theo quy định của pháp luật về bảo hiểm xã hội;</w:t>
      </w:r>
    </w:p>
    <w:p w:rsidR="00000000" w:rsidRPr="00261C46" w:rsidRDefault="00097468" w:rsidP="00261C46">
      <w:pPr>
        <w:spacing w:after="120"/>
        <w:jc w:val="both"/>
        <w:rPr>
          <w:sz w:val="26"/>
          <w:szCs w:val="26"/>
        </w:rPr>
      </w:pPr>
      <w:r w:rsidRPr="00261C46">
        <w:rPr>
          <w:sz w:val="26"/>
          <w:szCs w:val="26"/>
        </w:rPr>
        <w:lastRenderedPageBreak/>
        <w:t>h) Thời gian bị xử lý kỷ luật hoặc truy cứu trách nhiệm hình sự mà đã được cơ quan, tổ chức có thẩm quyền kết luận là oan, sai;</w:t>
      </w:r>
    </w:p>
    <w:p w:rsidR="00000000" w:rsidRPr="00261C46" w:rsidRDefault="00097468" w:rsidP="00261C46">
      <w:pPr>
        <w:spacing w:after="120"/>
        <w:jc w:val="both"/>
        <w:rPr>
          <w:sz w:val="26"/>
          <w:szCs w:val="26"/>
        </w:rPr>
      </w:pPr>
      <w:r w:rsidRPr="00261C46">
        <w:rPr>
          <w:sz w:val="26"/>
          <w:szCs w:val="26"/>
        </w:rPr>
        <w:t xml:space="preserve">i) Thời gian bị tạm đình chỉ công tác </w:t>
      </w:r>
      <w:proofErr w:type="gramStart"/>
      <w:r w:rsidRPr="00261C46">
        <w:rPr>
          <w:sz w:val="26"/>
          <w:szCs w:val="26"/>
        </w:rPr>
        <w:t>theo</w:t>
      </w:r>
      <w:proofErr w:type="gramEnd"/>
      <w:r w:rsidRPr="00261C46">
        <w:rPr>
          <w:sz w:val="26"/>
          <w:szCs w:val="26"/>
        </w:rPr>
        <w:t xml:space="preserve"> quy định tại </w:t>
      </w:r>
      <w:bookmarkStart w:id="4" w:name="dc_3"/>
      <w:r w:rsidRPr="00261C46">
        <w:rPr>
          <w:sz w:val="26"/>
          <w:szCs w:val="26"/>
        </w:rPr>
        <w:t>Điều 81 của Luật Cán</w:t>
      </w:r>
      <w:r w:rsidRPr="00261C46">
        <w:rPr>
          <w:sz w:val="26"/>
          <w:szCs w:val="26"/>
        </w:rPr>
        <w:t xml:space="preserve"> bộ, công chức</w:t>
      </w:r>
      <w:bookmarkEnd w:id="4"/>
      <w:r w:rsidRPr="00261C46">
        <w:rPr>
          <w:sz w:val="26"/>
          <w:szCs w:val="26"/>
        </w:rPr>
        <w:t>;</w:t>
      </w:r>
    </w:p>
    <w:p w:rsidR="00000000" w:rsidRPr="00261C46" w:rsidRDefault="00097468" w:rsidP="00261C46">
      <w:pPr>
        <w:spacing w:after="120"/>
        <w:jc w:val="both"/>
        <w:rPr>
          <w:sz w:val="26"/>
          <w:szCs w:val="26"/>
        </w:rPr>
      </w:pPr>
      <w:r w:rsidRPr="00261C46">
        <w:rPr>
          <w:sz w:val="26"/>
          <w:szCs w:val="26"/>
        </w:rPr>
        <w:t xml:space="preserve">k) Thời gian được bố trí làm việc khi hưởng án treo, cải tạo không giam giữ </w:t>
      </w:r>
      <w:proofErr w:type="gramStart"/>
      <w:r w:rsidRPr="00261C46">
        <w:rPr>
          <w:sz w:val="26"/>
          <w:szCs w:val="26"/>
        </w:rPr>
        <w:t>theo</w:t>
      </w:r>
      <w:proofErr w:type="gramEnd"/>
      <w:r w:rsidRPr="00261C46">
        <w:rPr>
          <w:sz w:val="26"/>
          <w:szCs w:val="26"/>
        </w:rPr>
        <w:t xml:space="preserve"> bản án hoặc quyết định của Tòa án.</w:t>
      </w:r>
    </w:p>
    <w:p w:rsidR="00000000" w:rsidRPr="00261C46" w:rsidRDefault="00097468" w:rsidP="00261C46">
      <w:pPr>
        <w:spacing w:after="120"/>
        <w:jc w:val="both"/>
        <w:rPr>
          <w:sz w:val="26"/>
          <w:szCs w:val="26"/>
        </w:rPr>
      </w:pPr>
      <w:r w:rsidRPr="00261C46">
        <w:rPr>
          <w:sz w:val="26"/>
          <w:szCs w:val="26"/>
        </w:rPr>
        <w:t>2. Thời gian làm việc quy định tại khoản 1 Điều này, nếu có tháng lẻ thì được tính như sau:</w:t>
      </w:r>
    </w:p>
    <w:p w:rsidR="00000000" w:rsidRPr="00261C46" w:rsidRDefault="00097468" w:rsidP="00261C46">
      <w:pPr>
        <w:spacing w:after="120"/>
        <w:jc w:val="both"/>
        <w:rPr>
          <w:sz w:val="26"/>
          <w:szCs w:val="26"/>
        </w:rPr>
      </w:pPr>
      <w:r w:rsidRPr="00261C46">
        <w:rPr>
          <w:sz w:val="26"/>
          <w:szCs w:val="26"/>
        </w:rPr>
        <w:t xml:space="preserve">a) Dưới 03 (ba) tháng thì không </w:t>
      </w:r>
      <w:r w:rsidRPr="00261C46">
        <w:rPr>
          <w:sz w:val="26"/>
          <w:szCs w:val="26"/>
        </w:rPr>
        <w:t>tính;</w:t>
      </w:r>
    </w:p>
    <w:p w:rsidR="00000000" w:rsidRPr="00261C46" w:rsidRDefault="00097468" w:rsidP="00261C46">
      <w:pPr>
        <w:spacing w:after="120"/>
        <w:jc w:val="both"/>
        <w:rPr>
          <w:sz w:val="26"/>
          <w:szCs w:val="26"/>
        </w:rPr>
      </w:pPr>
      <w:r w:rsidRPr="00261C46">
        <w:rPr>
          <w:sz w:val="26"/>
          <w:szCs w:val="26"/>
        </w:rPr>
        <w:t>b) Từ đủ 03 (ba) tháng đến đủ 06 (sáu) tháng thì được tính bằng 1/2 (một phần hai) năm làm việc;</w:t>
      </w:r>
    </w:p>
    <w:p w:rsidR="00000000" w:rsidRPr="00261C46" w:rsidRDefault="00097468" w:rsidP="00261C46">
      <w:pPr>
        <w:spacing w:after="120"/>
        <w:jc w:val="both"/>
        <w:rPr>
          <w:sz w:val="26"/>
          <w:szCs w:val="26"/>
        </w:rPr>
      </w:pPr>
      <w:r w:rsidRPr="00261C46">
        <w:rPr>
          <w:sz w:val="26"/>
          <w:szCs w:val="26"/>
        </w:rPr>
        <w:t>c) Từ trên 06 (sáu) tháng đến 12 (mười hai) tháng thì được tính bằng 01 (một) năm làm việc.</w:t>
      </w:r>
    </w:p>
    <w:p w:rsidR="00000000" w:rsidRPr="00261C46" w:rsidRDefault="00097468" w:rsidP="00261C46">
      <w:pPr>
        <w:spacing w:after="120"/>
        <w:jc w:val="both"/>
        <w:rPr>
          <w:sz w:val="26"/>
          <w:szCs w:val="26"/>
        </w:rPr>
      </w:pPr>
      <w:proofErr w:type="gramStart"/>
      <w:r w:rsidRPr="00261C46">
        <w:rPr>
          <w:b/>
          <w:bCs/>
          <w:sz w:val="26"/>
          <w:szCs w:val="26"/>
        </w:rPr>
        <w:t>Điều 7.</w:t>
      </w:r>
      <w:proofErr w:type="gramEnd"/>
      <w:r w:rsidRPr="00261C46">
        <w:rPr>
          <w:b/>
          <w:bCs/>
          <w:sz w:val="26"/>
          <w:szCs w:val="26"/>
        </w:rPr>
        <w:t xml:space="preserve"> Nguồn kinh phí chi trả trợ cấp thôi việc </w:t>
      </w:r>
    </w:p>
    <w:p w:rsidR="00000000" w:rsidRPr="00261C46" w:rsidRDefault="00097468" w:rsidP="00261C46">
      <w:pPr>
        <w:spacing w:after="120"/>
        <w:jc w:val="both"/>
        <w:rPr>
          <w:sz w:val="26"/>
          <w:szCs w:val="26"/>
        </w:rPr>
      </w:pPr>
      <w:r w:rsidRPr="00261C46">
        <w:rPr>
          <w:sz w:val="26"/>
          <w:szCs w:val="26"/>
        </w:rPr>
        <w:t xml:space="preserve">1. Đối với </w:t>
      </w:r>
      <w:r w:rsidRPr="00261C46">
        <w:rPr>
          <w:sz w:val="26"/>
          <w:szCs w:val="26"/>
        </w:rPr>
        <w:t>công chức trong cơ quan của Đảng Cộng sản Việt Nam, Nhà nước, tổ chức chính trị - xã hội ở Trung ương, ở tỉnh, thành phố trực thuộc Trung ương, ở huyện, quận, thị xã, thành phố thuộc tỉnh; trong cơ quan, đơn vị thuộc quân đội nhân dân và công an nhân dân t</w:t>
      </w:r>
      <w:r w:rsidRPr="00261C46">
        <w:rPr>
          <w:sz w:val="26"/>
          <w:szCs w:val="26"/>
        </w:rPr>
        <w:t>hì nguồn kinh phí chi trả trợ cấp thôi việc được bố trí trong dự toán chi hoạt động thường xuyên được cơ quan có thẩm quyền giao hàng năm.</w:t>
      </w:r>
    </w:p>
    <w:p w:rsidR="00000000" w:rsidRPr="00261C46" w:rsidRDefault="00097468" w:rsidP="00261C46">
      <w:pPr>
        <w:spacing w:after="120"/>
        <w:jc w:val="both"/>
        <w:rPr>
          <w:sz w:val="26"/>
          <w:szCs w:val="26"/>
        </w:rPr>
      </w:pPr>
      <w:r w:rsidRPr="00261C46">
        <w:rPr>
          <w:sz w:val="26"/>
          <w:szCs w:val="26"/>
        </w:rPr>
        <w:t xml:space="preserve">2. Đối với công chức trong bộ máy lãnh đạo, quản lý của đơn vị sự nghiệp công lập thì nguồn kinh phí chi trả trợ cấp </w:t>
      </w:r>
      <w:r w:rsidRPr="00261C46">
        <w:rPr>
          <w:sz w:val="26"/>
          <w:szCs w:val="26"/>
        </w:rPr>
        <w:t>thôi việc được thực hiện như sau:</w:t>
      </w:r>
    </w:p>
    <w:p w:rsidR="00000000" w:rsidRPr="00261C46" w:rsidRDefault="00097468" w:rsidP="00261C46">
      <w:pPr>
        <w:spacing w:after="120"/>
        <w:jc w:val="both"/>
        <w:rPr>
          <w:sz w:val="26"/>
          <w:szCs w:val="26"/>
        </w:rPr>
      </w:pPr>
      <w:r w:rsidRPr="00261C46">
        <w:rPr>
          <w:sz w:val="26"/>
          <w:szCs w:val="26"/>
        </w:rPr>
        <w:t>a) Trường hợp thuộc đơn vị sự nghiệp công lập do ngân sách nhà nước bảo đảm toàn bộ chi phí hoạt động thường xuyên hoặc đơn vị sự nghiệp công lập tự bảo đảm một phần chi phí hoạt động thường xuyên: nguồn kinh phí chi trả t</w:t>
      </w:r>
      <w:r w:rsidRPr="00261C46">
        <w:rPr>
          <w:sz w:val="26"/>
          <w:szCs w:val="26"/>
        </w:rPr>
        <w:t>rợ cấp thôi việc lấy từ kinh phí bảo đảm hoạt động thường xuyên được cấp có thẩm quyền giao hàng năm và từ nguồn thu hoạt động sự nghiệp của đơn vị theo quy định của pháp luật;</w:t>
      </w:r>
    </w:p>
    <w:p w:rsidR="00000000" w:rsidRPr="00261C46" w:rsidRDefault="00097468" w:rsidP="00261C46">
      <w:pPr>
        <w:spacing w:after="120"/>
        <w:jc w:val="both"/>
        <w:rPr>
          <w:sz w:val="26"/>
          <w:szCs w:val="26"/>
        </w:rPr>
      </w:pPr>
      <w:r w:rsidRPr="00261C46">
        <w:rPr>
          <w:sz w:val="26"/>
          <w:szCs w:val="26"/>
        </w:rPr>
        <w:t>b) Trường hợp thuộc đơn vị sự nghiệp công lập tự bảo đảm toàn bộ chi phí hoạt đ</w:t>
      </w:r>
      <w:r w:rsidRPr="00261C46">
        <w:rPr>
          <w:sz w:val="26"/>
          <w:szCs w:val="26"/>
        </w:rPr>
        <w:t xml:space="preserve">ộng thường xuyên: nguồn kinh phí chi trả trợ cấp thôi việc lấy từ nguồn </w:t>
      </w:r>
      <w:proofErr w:type="gramStart"/>
      <w:r w:rsidRPr="00261C46">
        <w:rPr>
          <w:sz w:val="26"/>
          <w:szCs w:val="26"/>
        </w:rPr>
        <w:t>thu</w:t>
      </w:r>
      <w:proofErr w:type="gramEnd"/>
      <w:r w:rsidRPr="00261C46">
        <w:rPr>
          <w:sz w:val="26"/>
          <w:szCs w:val="26"/>
        </w:rPr>
        <w:t xml:space="preserve"> hoạt động sự nghiệp của đơn vị theo quy định của pháp luật.</w:t>
      </w:r>
    </w:p>
    <w:p w:rsidR="00000000" w:rsidRPr="00261C46" w:rsidRDefault="00097468" w:rsidP="00261C46">
      <w:pPr>
        <w:spacing w:after="120"/>
        <w:jc w:val="both"/>
        <w:rPr>
          <w:sz w:val="26"/>
          <w:szCs w:val="26"/>
        </w:rPr>
      </w:pPr>
      <w:proofErr w:type="gramStart"/>
      <w:r w:rsidRPr="00261C46">
        <w:rPr>
          <w:b/>
          <w:bCs/>
          <w:sz w:val="26"/>
          <w:szCs w:val="26"/>
        </w:rPr>
        <w:t>Điều 8.</w:t>
      </w:r>
      <w:proofErr w:type="gramEnd"/>
      <w:r w:rsidRPr="00261C46">
        <w:rPr>
          <w:b/>
          <w:bCs/>
          <w:sz w:val="26"/>
          <w:szCs w:val="26"/>
        </w:rPr>
        <w:t xml:space="preserve"> Chế độ khác </w:t>
      </w:r>
    </w:p>
    <w:p w:rsidR="00000000" w:rsidRPr="00261C46" w:rsidRDefault="00097468" w:rsidP="00261C46">
      <w:pPr>
        <w:spacing w:after="120"/>
        <w:jc w:val="both"/>
        <w:rPr>
          <w:sz w:val="26"/>
          <w:szCs w:val="26"/>
        </w:rPr>
      </w:pPr>
      <w:r w:rsidRPr="00261C46">
        <w:rPr>
          <w:sz w:val="26"/>
          <w:szCs w:val="26"/>
        </w:rPr>
        <w:t>Công chức thôi việc được hưởng trợ cấp thôi việc quy định tại Điều 5 Nghị định này và chế độ bảo hi</w:t>
      </w:r>
      <w:r w:rsidRPr="00261C46">
        <w:rPr>
          <w:sz w:val="26"/>
          <w:szCs w:val="26"/>
        </w:rPr>
        <w:t xml:space="preserve">ểm xã hội </w:t>
      </w:r>
      <w:proofErr w:type="gramStart"/>
      <w:r w:rsidRPr="00261C46">
        <w:rPr>
          <w:sz w:val="26"/>
          <w:szCs w:val="26"/>
        </w:rPr>
        <w:t>theo</w:t>
      </w:r>
      <w:proofErr w:type="gramEnd"/>
      <w:r w:rsidRPr="00261C46">
        <w:rPr>
          <w:sz w:val="26"/>
          <w:szCs w:val="26"/>
        </w:rPr>
        <w:t xml:space="preserve"> quy định của pháp luật. </w:t>
      </w:r>
    </w:p>
    <w:p w:rsidR="00000000" w:rsidRPr="00261C46" w:rsidRDefault="00097468" w:rsidP="00261C46">
      <w:pPr>
        <w:spacing w:after="120"/>
        <w:jc w:val="center"/>
        <w:rPr>
          <w:sz w:val="26"/>
          <w:szCs w:val="26"/>
        </w:rPr>
      </w:pPr>
      <w:proofErr w:type="gramStart"/>
      <w:r w:rsidRPr="00261C46">
        <w:rPr>
          <w:b/>
          <w:bCs/>
          <w:sz w:val="26"/>
          <w:szCs w:val="26"/>
        </w:rPr>
        <w:t>Chương 3.</w:t>
      </w:r>
      <w:proofErr w:type="gramEnd"/>
    </w:p>
    <w:p w:rsidR="00000000" w:rsidRPr="00261C46" w:rsidRDefault="00097468" w:rsidP="00261C46">
      <w:pPr>
        <w:spacing w:after="120"/>
        <w:jc w:val="center"/>
        <w:rPr>
          <w:sz w:val="26"/>
          <w:szCs w:val="26"/>
        </w:rPr>
      </w:pPr>
      <w:r w:rsidRPr="00261C46">
        <w:rPr>
          <w:b/>
          <w:bCs/>
          <w:sz w:val="26"/>
          <w:szCs w:val="26"/>
        </w:rPr>
        <w:t>QUY ĐỊNH VỀ THỦ TỤC NGHỈ HƯU</w:t>
      </w:r>
    </w:p>
    <w:p w:rsidR="00000000" w:rsidRPr="00261C46" w:rsidRDefault="00097468" w:rsidP="00261C46">
      <w:pPr>
        <w:spacing w:after="120"/>
        <w:jc w:val="both"/>
        <w:rPr>
          <w:sz w:val="26"/>
          <w:szCs w:val="26"/>
        </w:rPr>
      </w:pPr>
      <w:proofErr w:type="gramStart"/>
      <w:r w:rsidRPr="00261C46">
        <w:rPr>
          <w:b/>
          <w:bCs/>
          <w:sz w:val="26"/>
          <w:szCs w:val="26"/>
        </w:rPr>
        <w:t>Điều 9.</w:t>
      </w:r>
      <w:proofErr w:type="gramEnd"/>
      <w:r w:rsidRPr="00261C46">
        <w:rPr>
          <w:b/>
          <w:bCs/>
          <w:sz w:val="26"/>
          <w:szCs w:val="26"/>
        </w:rPr>
        <w:t xml:space="preserve"> Xác định thời điểm nghỉ hưu</w:t>
      </w:r>
    </w:p>
    <w:p w:rsidR="00000000" w:rsidRPr="00261C46" w:rsidRDefault="00097468" w:rsidP="00261C46">
      <w:pPr>
        <w:spacing w:after="120"/>
        <w:jc w:val="both"/>
        <w:rPr>
          <w:sz w:val="26"/>
          <w:szCs w:val="26"/>
        </w:rPr>
      </w:pPr>
      <w:r w:rsidRPr="00261C46">
        <w:rPr>
          <w:sz w:val="26"/>
          <w:szCs w:val="26"/>
        </w:rPr>
        <w:t xml:space="preserve">1. Thời điểm nghỉ hưu là ngày 01 của tháng liền kề sau tháng công chức đủ tuổi nghỉ hưu </w:t>
      </w:r>
      <w:proofErr w:type="gramStart"/>
      <w:r w:rsidRPr="00261C46">
        <w:rPr>
          <w:sz w:val="26"/>
          <w:szCs w:val="26"/>
        </w:rPr>
        <w:t>theo</w:t>
      </w:r>
      <w:proofErr w:type="gramEnd"/>
      <w:r w:rsidRPr="00261C46">
        <w:rPr>
          <w:sz w:val="26"/>
          <w:szCs w:val="26"/>
        </w:rPr>
        <w:t xml:space="preserve"> quy định.</w:t>
      </w:r>
    </w:p>
    <w:p w:rsidR="00000000" w:rsidRPr="00261C46" w:rsidRDefault="00097468" w:rsidP="00261C46">
      <w:pPr>
        <w:spacing w:after="120"/>
        <w:jc w:val="both"/>
        <w:rPr>
          <w:sz w:val="26"/>
          <w:szCs w:val="26"/>
        </w:rPr>
      </w:pPr>
      <w:r w:rsidRPr="00261C46">
        <w:rPr>
          <w:sz w:val="26"/>
          <w:szCs w:val="26"/>
        </w:rPr>
        <w:t>Trường hợp trong hồ sơ của công chức</w:t>
      </w:r>
      <w:r w:rsidRPr="00261C46">
        <w:rPr>
          <w:sz w:val="26"/>
          <w:szCs w:val="26"/>
        </w:rPr>
        <w:t xml:space="preserve"> không ghi rõ ngày, tháng sinh trong năm thì thời điểm nghỉ hưu là ngày 01 tháng 01 của năm liền kề sau năm công chức đủ tuổi nghỉ hưu theo quy định.</w:t>
      </w:r>
    </w:p>
    <w:p w:rsidR="00000000" w:rsidRPr="00261C46" w:rsidRDefault="00097468" w:rsidP="00261C46">
      <w:pPr>
        <w:spacing w:after="120"/>
        <w:jc w:val="both"/>
        <w:rPr>
          <w:sz w:val="26"/>
          <w:szCs w:val="26"/>
        </w:rPr>
      </w:pPr>
      <w:r w:rsidRPr="00261C46">
        <w:rPr>
          <w:sz w:val="26"/>
          <w:szCs w:val="26"/>
        </w:rPr>
        <w:t xml:space="preserve">2. Thời điểm nghỉ hưu được lùi </w:t>
      </w:r>
      <w:proofErr w:type="gramStart"/>
      <w:r w:rsidRPr="00261C46">
        <w:rPr>
          <w:sz w:val="26"/>
          <w:szCs w:val="26"/>
        </w:rPr>
        <w:t>theo</w:t>
      </w:r>
      <w:proofErr w:type="gramEnd"/>
      <w:r w:rsidRPr="00261C46">
        <w:rPr>
          <w:sz w:val="26"/>
          <w:szCs w:val="26"/>
        </w:rPr>
        <w:t xml:space="preserve"> một trong các trường hợp sau:</w:t>
      </w:r>
    </w:p>
    <w:p w:rsidR="00000000" w:rsidRPr="00261C46" w:rsidRDefault="00097468" w:rsidP="00261C46">
      <w:pPr>
        <w:spacing w:after="120"/>
        <w:jc w:val="both"/>
        <w:rPr>
          <w:sz w:val="26"/>
          <w:szCs w:val="26"/>
        </w:rPr>
      </w:pPr>
      <w:r w:rsidRPr="00261C46">
        <w:rPr>
          <w:sz w:val="26"/>
          <w:szCs w:val="26"/>
        </w:rPr>
        <w:lastRenderedPageBreak/>
        <w:t xml:space="preserve">a) Không quá 01 tháng đối với một trong </w:t>
      </w:r>
      <w:r w:rsidRPr="00261C46">
        <w:rPr>
          <w:sz w:val="26"/>
          <w:szCs w:val="26"/>
        </w:rPr>
        <w:t>các trường hợp: thời điểm nghỉ hưu trùng với ngày nghỉ Tết Nguyên đán; công chức có vợ hoặc chồng, bố, mẹ (vợ hoặc chồng), con bị từ trần, bị Tòa án tuyên bố mất tích; bản thân và gia đình công chức bị thiệt hại do thiên tai, địch họa, hỏa hoạn;</w:t>
      </w:r>
    </w:p>
    <w:p w:rsidR="00000000" w:rsidRPr="00261C46" w:rsidRDefault="00097468" w:rsidP="00261C46">
      <w:pPr>
        <w:spacing w:after="120"/>
        <w:jc w:val="both"/>
        <w:rPr>
          <w:sz w:val="26"/>
          <w:szCs w:val="26"/>
        </w:rPr>
      </w:pPr>
      <w:r w:rsidRPr="00261C46">
        <w:rPr>
          <w:sz w:val="26"/>
          <w:szCs w:val="26"/>
        </w:rPr>
        <w:t>b) Không q</w:t>
      </w:r>
      <w:r w:rsidRPr="00261C46">
        <w:rPr>
          <w:sz w:val="26"/>
          <w:szCs w:val="26"/>
        </w:rPr>
        <w:t xml:space="preserve">uá 03 tháng đối với một trong các trường hợp: bị bệnh nặng hoặc bị </w:t>
      </w:r>
      <w:proofErr w:type="gramStart"/>
      <w:r w:rsidRPr="00261C46">
        <w:rPr>
          <w:sz w:val="26"/>
          <w:szCs w:val="26"/>
        </w:rPr>
        <w:t>tai</w:t>
      </w:r>
      <w:proofErr w:type="gramEnd"/>
      <w:r w:rsidRPr="00261C46">
        <w:rPr>
          <w:sz w:val="26"/>
          <w:szCs w:val="26"/>
        </w:rPr>
        <w:t xml:space="preserve"> nạn có giấy xác nhận của bệnh viện;</w:t>
      </w:r>
    </w:p>
    <w:p w:rsidR="00000000" w:rsidRPr="00261C46" w:rsidRDefault="00097468" w:rsidP="00261C46">
      <w:pPr>
        <w:spacing w:after="120"/>
        <w:jc w:val="both"/>
        <w:rPr>
          <w:sz w:val="26"/>
          <w:szCs w:val="26"/>
        </w:rPr>
      </w:pPr>
      <w:r w:rsidRPr="00261C46">
        <w:rPr>
          <w:sz w:val="26"/>
          <w:szCs w:val="26"/>
        </w:rPr>
        <w:t xml:space="preserve">c) Không quá 06 tháng đối với trường hợp đang điều trị bệnh thuộc danh mục bệnh cần chữa trị dài ngày do Bộ Y tế ban hành, có giấy xác nhận của bệnh </w:t>
      </w:r>
      <w:r w:rsidRPr="00261C46">
        <w:rPr>
          <w:sz w:val="26"/>
          <w:szCs w:val="26"/>
        </w:rPr>
        <w:t>viện.</w:t>
      </w:r>
    </w:p>
    <w:p w:rsidR="00000000" w:rsidRPr="00261C46" w:rsidRDefault="00097468" w:rsidP="00261C46">
      <w:pPr>
        <w:spacing w:after="120"/>
        <w:jc w:val="both"/>
        <w:rPr>
          <w:sz w:val="26"/>
          <w:szCs w:val="26"/>
        </w:rPr>
      </w:pPr>
      <w:r w:rsidRPr="00261C46">
        <w:rPr>
          <w:sz w:val="26"/>
          <w:szCs w:val="26"/>
        </w:rPr>
        <w:t xml:space="preserve">3. Công chức được lùi thời điểm nghỉ hưu thuộc nhiều trường hợp quy định tại khoản 2 Điều này thì chỉ được thực hiện </w:t>
      </w:r>
      <w:proofErr w:type="gramStart"/>
      <w:r w:rsidRPr="00261C46">
        <w:rPr>
          <w:sz w:val="26"/>
          <w:szCs w:val="26"/>
        </w:rPr>
        <w:t>theo</w:t>
      </w:r>
      <w:proofErr w:type="gramEnd"/>
      <w:r w:rsidRPr="00261C46">
        <w:rPr>
          <w:sz w:val="26"/>
          <w:szCs w:val="26"/>
        </w:rPr>
        <w:t xml:space="preserve"> quy định đối với một trường hợp có thời gian lùi thời điểm nghỉ hưu nhiều nhất.</w:t>
      </w:r>
    </w:p>
    <w:p w:rsidR="00000000" w:rsidRPr="00261C46" w:rsidRDefault="00097468" w:rsidP="00261C46">
      <w:pPr>
        <w:spacing w:after="120"/>
        <w:jc w:val="both"/>
        <w:rPr>
          <w:sz w:val="26"/>
          <w:szCs w:val="26"/>
        </w:rPr>
      </w:pPr>
      <w:r w:rsidRPr="00261C46">
        <w:rPr>
          <w:sz w:val="26"/>
          <w:szCs w:val="26"/>
        </w:rPr>
        <w:t>4. Cơ quan, tổ chức, đơn vị quản lý công chức qu</w:t>
      </w:r>
      <w:r w:rsidRPr="00261C46">
        <w:rPr>
          <w:sz w:val="26"/>
          <w:szCs w:val="26"/>
        </w:rPr>
        <w:t xml:space="preserve">yết định việc lùi thời điểm nghỉ hưu </w:t>
      </w:r>
      <w:proofErr w:type="gramStart"/>
      <w:r w:rsidRPr="00261C46">
        <w:rPr>
          <w:sz w:val="26"/>
          <w:szCs w:val="26"/>
        </w:rPr>
        <w:t>theo</w:t>
      </w:r>
      <w:proofErr w:type="gramEnd"/>
      <w:r w:rsidRPr="00261C46">
        <w:rPr>
          <w:sz w:val="26"/>
          <w:szCs w:val="26"/>
        </w:rPr>
        <w:t xml:space="preserve"> quy định tại khoản 2 Điều này, trừ trường hợp công chức không có nguyện vọng lùi thời điểm nghỉ hưu.</w:t>
      </w:r>
    </w:p>
    <w:p w:rsidR="00000000" w:rsidRPr="00261C46" w:rsidRDefault="00097468" w:rsidP="00261C46">
      <w:pPr>
        <w:spacing w:after="120"/>
        <w:jc w:val="both"/>
        <w:rPr>
          <w:sz w:val="26"/>
          <w:szCs w:val="26"/>
        </w:rPr>
      </w:pPr>
      <w:proofErr w:type="gramStart"/>
      <w:r w:rsidRPr="00261C46">
        <w:rPr>
          <w:b/>
          <w:bCs/>
          <w:sz w:val="26"/>
          <w:szCs w:val="26"/>
        </w:rPr>
        <w:t>Điều 10.</w:t>
      </w:r>
      <w:proofErr w:type="gramEnd"/>
      <w:r w:rsidRPr="00261C46">
        <w:rPr>
          <w:b/>
          <w:bCs/>
          <w:sz w:val="26"/>
          <w:szCs w:val="26"/>
        </w:rPr>
        <w:t xml:space="preserve"> Thông báo nghỉ hưu</w:t>
      </w:r>
    </w:p>
    <w:p w:rsidR="00000000" w:rsidRPr="00261C46" w:rsidRDefault="00097468" w:rsidP="00261C46">
      <w:pPr>
        <w:spacing w:after="120"/>
        <w:jc w:val="both"/>
        <w:rPr>
          <w:sz w:val="26"/>
          <w:szCs w:val="26"/>
        </w:rPr>
      </w:pPr>
      <w:r w:rsidRPr="00261C46">
        <w:rPr>
          <w:sz w:val="26"/>
          <w:szCs w:val="26"/>
        </w:rPr>
        <w:t>Trước 06 tháng tính đến thời điểm nghỉ hưu theo quy định tại Điều 9 Nghị định này, cơ</w:t>
      </w:r>
      <w:r w:rsidRPr="00261C46">
        <w:rPr>
          <w:sz w:val="26"/>
          <w:szCs w:val="26"/>
        </w:rPr>
        <w:t xml:space="preserve"> quan, tổ chức, đơn vị quản lý công chức phải ra thông báo bằng văn bản về thời điểm nghỉ hưu để công chức biết theo mẫu tại Phụ lục I ban hành kèm theo Nghị định này và chuẩn bị người thay thế.</w:t>
      </w:r>
    </w:p>
    <w:p w:rsidR="00000000" w:rsidRPr="00261C46" w:rsidRDefault="00097468" w:rsidP="00261C46">
      <w:pPr>
        <w:spacing w:after="120"/>
        <w:jc w:val="both"/>
        <w:rPr>
          <w:sz w:val="26"/>
          <w:szCs w:val="26"/>
        </w:rPr>
      </w:pPr>
      <w:proofErr w:type="gramStart"/>
      <w:r w:rsidRPr="00261C46">
        <w:rPr>
          <w:b/>
          <w:bCs/>
          <w:sz w:val="26"/>
          <w:szCs w:val="26"/>
        </w:rPr>
        <w:t>Điều 11.</w:t>
      </w:r>
      <w:proofErr w:type="gramEnd"/>
      <w:r w:rsidRPr="00261C46">
        <w:rPr>
          <w:b/>
          <w:bCs/>
          <w:sz w:val="26"/>
          <w:szCs w:val="26"/>
        </w:rPr>
        <w:t xml:space="preserve"> Quyết định nghỉ hưu</w:t>
      </w:r>
    </w:p>
    <w:p w:rsidR="00000000" w:rsidRPr="00261C46" w:rsidRDefault="00097468" w:rsidP="00261C46">
      <w:pPr>
        <w:spacing w:after="120"/>
        <w:jc w:val="both"/>
        <w:rPr>
          <w:sz w:val="26"/>
          <w:szCs w:val="26"/>
        </w:rPr>
      </w:pPr>
      <w:r w:rsidRPr="00261C46">
        <w:rPr>
          <w:sz w:val="26"/>
          <w:szCs w:val="26"/>
        </w:rPr>
        <w:t xml:space="preserve">1. Trước 03 tháng tính đến thời </w:t>
      </w:r>
      <w:r w:rsidRPr="00261C46">
        <w:rPr>
          <w:sz w:val="26"/>
          <w:szCs w:val="26"/>
        </w:rPr>
        <w:t>điểm nghỉ hưu theo quy định tại Điều 9 Nghị định này, cơ quan, tổ chức, đơn vị quản lý công chức phải ra quyết định nghỉ hưu theo mẫu tại Phụ lục II ban hành kèm theo Nghị định này.</w:t>
      </w:r>
    </w:p>
    <w:p w:rsidR="00000000" w:rsidRPr="00261C46" w:rsidRDefault="00097468" w:rsidP="00261C46">
      <w:pPr>
        <w:spacing w:after="120"/>
        <w:jc w:val="both"/>
        <w:rPr>
          <w:sz w:val="26"/>
          <w:szCs w:val="26"/>
        </w:rPr>
      </w:pPr>
      <w:r w:rsidRPr="00261C46">
        <w:rPr>
          <w:sz w:val="26"/>
          <w:szCs w:val="26"/>
        </w:rPr>
        <w:t>2. Căn cứ quyết định nghỉ hưu quy định tại khoản 1 Điều này, cơ quan, tổ c</w:t>
      </w:r>
      <w:r w:rsidRPr="00261C46">
        <w:rPr>
          <w:sz w:val="26"/>
          <w:szCs w:val="26"/>
        </w:rPr>
        <w:t>hức, đơn vị quản lý công chức phối hợp với tổ chức bảo hiểm xã hội tiến hành các thủ tục theo quy định để công chức được hưởng chế độ bảo hiểm xã hội khi nghỉ hưu.</w:t>
      </w:r>
    </w:p>
    <w:p w:rsidR="00000000" w:rsidRPr="00261C46" w:rsidRDefault="00097468" w:rsidP="00261C46">
      <w:pPr>
        <w:spacing w:after="120"/>
        <w:jc w:val="both"/>
        <w:rPr>
          <w:sz w:val="26"/>
          <w:szCs w:val="26"/>
        </w:rPr>
      </w:pPr>
      <w:r w:rsidRPr="00261C46">
        <w:rPr>
          <w:sz w:val="26"/>
          <w:szCs w:val="26"/>
        </w:rPr>
        <w:t>3. Công chức được nghỉ hưu có trách nhiệm bàn giao hồ sơ tài liệu và những công việc đang là</w:t>
      </w:r>
      <w:r w:rsidRPr="00261C46">
        <w:rPr>
          <w:sz w:val="26"/>
          <w:szCs w:val="26"/>
        </w:rPr>
        <w:t>m cho người được phân công tiếp nhận trước thời điểm nghỉ hưu ghi trong quyết định nghỉ hưu.</w:t>
      </w:r>
    </w:p>
    <w:p w:rsidR="00000000" w:rsidRPr="00261C46" w:rsidRDefault="00097468" w:rsidP="00261C46">
      <w:pPr>
        <w:spacing w:after="120"/>
        <w:jc w:val="both"/>
        <w:rPr>
          <w:sz w:val="26"/>
          <w:szCs w:val="26"/>
        </w:rPr>
      </w:pPr>
      <w:r w:rsidRPr="00261C46">
        <w:rPr>
          <w:sz w:val="26"/>
          <w:szCs w:val="26"/>
        </w:rPr>
        <w:t xml:space="preserve">4. Kể từ thời điểm nghỉ hưu ghi trong quyết định nghỉ hưu, công chức được nghỉ hưu và hưởng chế độ bảo hiểm xã hội </w:t>
      </w:r>
      <w:proofErr w:type="gramStart"/>
      <w:r w:rsidRPr="00261C46">
        <w:rPr>
          <w:sz w:val="26"/>
          <w:szCs w:val="26"/>
        </w:rPr>
        <w:t>theo</w:t>
      </w:r>
      <w:proofErr w:type="gramEnd"/>
      <w:r w:rsidRPr="00261C46">
        <w:rPr>
          <w:sz w:val="26"/>
          <w:szCs w:val="26"/>
        </w:rPr>
        <w:t xml:space="preserve"> quy định.</w:t>
      </w:r>
    </w:p>
    <w:p w:rsidR="00000000" w:rsidRPr="00261C46" w:rsidRDefault="00097468" w:rsidP="00261C46">
      <w:pPr>
        <w:spacing w:after="120"/>
        <w:jc w:val="both"/>
        <w:rPr>
          <w:sz w:val="26"/>
          <w:szCs w:val="26"/>
        </w:rPr>
      </w:pPr>
      <w:r w:rsidRPr="00261C46">
        <w:rPr>
          <w:sz w:val="26"/>
          <w:szCs w:val="26"/>
        </w:rPr>
        <w:t>5. Đối với công chức trong đơn vị</w:t>
      </w:r>
      <w:r w:rsidRPr="00261C46">
        <w:rPr>
          <w:sz w:val="26"/>
          <w:szCs w:val="26"/>
        </w:rPr>
        <w:t xml:space="preserve"> sự nghiệp công lập có trình độ đào tạo của ngành chuyên môn, đến thời điểm nghỉ hưu </w:t>
      </w:r>
      <w:proofErr w:type="gramStart"/>
      <w:r w:rsidRPr="00261C46">
        <w:rPr>
          <w:sz w:val="26"/>
          <w:szCs w:val="26"/>
        </w:rPr>
        <w:t>theo</w:t>
      </w:r>
      <w:proofErr w:type="gramEnd"/>
      <w:r w:rsidRPr="00261C46">
        <w:rPr>
          <w:sz w:val="26"/>
          <w:szCs w:val="26"/>
        </w:rPr>
        <w:t xml:space="preserve"> quy định tại Điều 9 Nghị định này được thực hiện như sau:</w:t>
      </w:r>
    </w:p>
    <w:p w:rsidR="00000000" w:rsidRPr="00261C46" w:rsidRDefault="00097468" w:rsidP="00261C46">
      <w:pPr>
        <w:spacing w:after="120"/>
        <w:jc w:val="both"/>
        <w:rPr>
          <w:sz w:val="26"/>
          <w:szCs w:val="26"/>
        </w:rPr>
      </w:pPr>
      <w:r w:rsidRPr="00261C46">
        <w:rPr>
          <w:sz w:val="26"/>
          <w:szCs w:val="26"/>
        </w:rPr>
        <w:t>a) Nếu có nguyện vọng và đủ tiêu chuẩn, điều kiện về kéo dài tuổi nghỉ hưu đối với viên chức thì trước 03 th</w:t>
      </w:r>
      <w:r w:rsidRPr="00261C46">
        <w:rPr>
          <w:sz w:val="26"/>
          <w:szCs w:val="26"/>
        </w:rPr>
        <w:t>áng tính đến thời điểm nghỉ hưu theo quy định tại Điều 9 Nghị định này, cơ quan, tổ chức, đơn vị quản lý công chức ra quyết định thôi giữ chức danh lãnh đạo, quản lý để chuyển sang viên chức và thực hiện các thủ tục kéo dài thời gian công tác theo quy định</w:t>
      </w:r>
      <w:r w:rsidRPr="00261C46">
        <w:rPr>
          <w:sz w:val="26"/>
          <w:szCs w:val="26"/>
        </w:rPr>
        <w:t xml:space="preserve"> của pháp luật về viên chức. </w:t>
      </w:r>
      <w:proofErr w:type="gramStart"/>
      <w:r w:rsidRPr="00261C46">
        <w:rPr>
          <w:sz w:val="26"/>
          <w:szCs w:val="26"/>
        </w:rPr>
        <w:t>Thời điểm thôi giữ chức vụ quản lý kể từ thời điểm đủ tuổi nghỉ hưu.</w:t>
      </w:r>
      <w:proofErr w:type="gramEnd"/>
      <w:r w:rsidRPr="00261C46">
        <w:rPr>
          <w:sz w:val="26"/>
          <w:szCs w:val="26"/>
        </w:rPr>
        <w:t xml:space="preserve"> </w:t>
      </w:r>
    </w:p>
    <w:p w:rsidR="00000000" w:rsidRPr="00261C46" w:rsidRDefault="00097468" w:rsidP="00261C46">
      <w:pPr>
        <w:spacing w:after="120"/>
        <w:jc w:val="both"/>
        <w:rPr>
          <w:sz w:val="26"/>
          <w:szCs w:val="26"/>
        </w:rPr>
      </w:pPr>
      <w:r w:rsidRPr="00261C46">
        <w:rPr>
          <w:sz w:val="26"/>
          <w:szCs w:val="26"/>
        </w:rPr>
        <w:t>b) Nếu không có nguyện vọng kéo dài thời gian công tác khi đủ tuổi nghỉ hưu thì cơ quan, tổ chức, đơn vị quản lý công chức thực hiện thủ tục nghỉ hưu theo qu</w:t>
      </w:r>
      <w:r w:rsidRPr="00261C46">
        <w:rPr>
          <w:sz w:val="26"/>
          <w:szCs w:val="26"/>
        </w:rPr>
        <w:t>y định tại Điều 9, Điều 10 và các khoản 1, 2, 3 và 4 Điều 11 Nghị định này.</w:t>
      </w:r>
    </w:p>
    <w:p w:rsidR="00261C46" w:rsidRDefault="00261C46" w:rsidP="00261C46">
      <w:pPr>
        <w:spacing w:after="120"/>
        <w:jc w:val="center"/>
        <w:rPr>
          <w:b/>
          <w:bCs/>
          <w:sz w:val="26"/>
          <w:szCs w:val="26"/>
        </w:rPr>
      </w:pPr>
    </w:p>
    <w:p w:rsidR="00000000" w:rsidRPr="00261C46" w:rsidRDefault="00097468" w:rsidP="00261C46">
      <w:pPr>
        <w:spacing w:after="120"/>
        <w:jc w:val="center"/>
        <w:rPr>
          <w:sz w:val="26"/>
          <w:szCs w:val="26"/>
        </w:rPr>
      </w:pPr>
      <w:proofErr w:type="gramStart"/>
      <w:r w:rsidRPr="00261C46">
        <w:rPr>
          <w:b/>
          <w:bCs/>
          <w:sz w:val="26"/>
          <w:szCs w:val="26"/>
        </w:rPr>
        <w:lastRenderedPageBreak/>
        <w:t>Chương 4.</w:t>
      </w:r>
      <w:proofErr w:type="gramEnd"/>
    </w:p>
    <w:p w:rsidR="00000000" w:rsidRPr="00261C46" w:rsidRDefault="00097468" w:rsidP="00261C46">
      <w:pPr>
        <w:spacing w:after="120"/>
        <w:jc w:val="center"/>
        <w:rPr>
          <w:sz w:val="26"/>
          <w:szCs w:val="26"/>
        </w:rPr>
      </w:pPr>
      <w:r w:rsidRPr="00261C46">
        <w:rPr>
          <w:b/>
          <w:bCs/>
          <w:sz w:val="26"/>
          <w:szCs w:val="26"/>
        </w:rPr>
        <w:t>TỔ CHỨC THỰC HIỆN</w:t>
      </w:r>
    </w:p>
    <w:p w:rsidR="00000000" w:rsidRPr="00261C46" w:rsidRDefault="00097468" w:rsidP="00261C46">
      <w:pPr>
        <w:spacing w:after="120"/>
        <w:jc w:val="both"/>
        <w:rPr>
          <w:sz w:val="26"/>
          <w:szCs w:val="26"/>
        </w:rPr>
      </w:pPr>
      <w:proofErr w:type="gramStart"/>
      <w:r w:rsidRPr="00261C46">
        <w:rPr>
          <w:b/>
          <w:bCs/>
          <w:sz w:val="26"/>
          <w:szCs w:val="26"/>
        </w:rPr>
        <w:t>Điều 12.</w:t>
      </w:r>
      <w:proofErr w:type="gramEnd"/>
      <w:r w:rsidRPr="00261C46">
        <w:rPr>
          <w:b/>
          <w:bCs/>
          <w:sz w:val="26"/>
          <w:szCs w:val="26"/>
        </w:rPr>
        <w:t xml:space="preserve"> Hiệu lực thi hành </w:t>
      </w:r>
      <w:r w:rsidRPr="00261C46">
        <w:rPr>
          <w:sz w:val="26"/>
          <w:szCs w:val="26"/>
        </w:rPr>
        <w:t> </w:t>
      </w:r>
    </w:p>
    <w:p w:rsidR="00000000" w:rsidRPr="00261C46" w:rsidRDefault="00097468" w:rsidP="00261C46">
      <w:pPr>
        <w:spacing w:after="120"/>
        <w:jc w:val="both"/>
        <w:rPr>
          <w:sz w:val="26"/>
          <w:szCs w:val="26"/>
        </w:rPr>
      </w:pPr>
      <w:r w:rsidRPr="00261C46">
        <w:rPr>
          <w:sz w:val="26"/>
          <w:szCs w:val="26"/>
        </w:rPr>
        <w:t>1. Nghị định này có hiệu lực thi hành kể từ ngày 01 tháng 7 năm 2010.</w:t>
      </w:r>
    </w:p>
    <w:p w:rsidR="00000000" w:rsidRPr="00261C46" w:rsidRDefault="00097468" w:rsidP="00261C46">
      <w:pPr>
        <w:spacing w:after="120"/>
        <w:jc w:val="both"/>
        <w:rPr>
          <w:sz w:val="26"/>
          <w:szCs w:val="26"/>
        </w:rPr>
      </w:pPr>
      <w:proofErr w:type="gramStart"/>
      <w:r w:rsidRPr="00261C46">
        <w:rPr>
          <w:sz w:val="26"/>
          <w:szCs w:val="26"/>
        </w:rPr>
        <w:t>Trợ cấp thôi việc quy định tại Nghị định này được tí</w:t>
      </w:r>
      <w:r w:rsidRPr="00261C46">
        <w:rPr>
          <w:sz w:val="26"/>
          <w:szCs w:val="26"/>
        </w:rPr>
        <w:t>nh hưởng kể từ ngày 01 tháng 01 năm 2010.</w:t>
      </w:r>
      <w:proofErr w:type="gramEnd"/>
    </w:p>
    <w:p w:rsidR="00000000" w:rsidRPr="00261C46" w:rsidRDefault="00097468" w:rsidP="00261C46">
      <w:pPr>
        <w:spacing w:after="120"/>
        <w:jc w:val="both"/>
        <w:rPr>
          <w:sz w:val="26"/>
          <w:szCs w:val="26"/>
        </w:rPr>
      </w:pPr>
      <w:r w:rsidRPr="00261C46">
        <w:rPr>
          <w:sz w:val="26"/>
          <w:szCs w:val="26"/>
        </w:rPr>
        <w:t>2. Nghị định này thay thế các quy định sau:</w:t>
      </w:r>
    </w:p>
    <w:p w:rsidR="00000000" w:rsidRPr="00261C46" w:rsidRDefault="00097468" w:rsidP="00261C46">
      <w:pPr>
        <w:spacing w:after="120"/>
        <w:jc w:val="both"/>
        <w:rPr>
          <w:sz w:val="26"/>
          <w:szCs w:val="26"/>
        </w:rPr>
      </w:pPr>
      <w:r w:rsidRPr="00261C46">
        <w:rPr>
          <w:sz w:val="26"/>
          <w:szCs w:val="26"/>
        </w:rPr>
        <w:t>a) Quy định về thôi việc đối với công chức tại Nghị định số 54/2005/NĐ-CP ngày 19 tháng 4 năm 2005 của Chính phủ về chế độ thôi việc, chế độ bồi thường chi phí đào tạo đố</w:t>
      </w:r>
      <w:r w:rsidRPr="00261C46">
        <w:rPr>
          <w:sz w:val="26"/>
          <w:szCs w:val="26"/>
        </w:rPr>
        <w:t>i với cán bộ, công chức;</w:t>
      </w:r>
    </w:p>
    <w:p w:rsidR="00000000" w:rsidRPr="00261C46" w:rsidRDefault="00097468" w:rsidP="00261C46">
      <w:pPr>
        <w:spacing w:after="120"/>
        <w:jc w:val="both"/>
        <w:rPr>
          <w:sz w:val="26"/>
          <w:szCs w:val="26"/>
        </w:rPr>
      </w:pPr>
      <w:r w:rsidRPr="00261C46">
        <w:rPr>
          <w:sz w:val="26"/>
          <w:szCs w:val="26"/>
        </w:rPr>
        <w:t xml:space="preserve">b) Quy định về thủ tục thực hiện nghỉ hưu đối với công chức tại Nghị định số 143/2007/NĐ-CP ngày 10 tháng 9 năm 2007 của Chính phủ quy định về thủ tục thực hiện nghỉ hưu đối với cán bộ, công chức đủ điều kiện nghỉ hưu. </w:t>
      </w:r>
    </w:p>
    <w:p w:rsidR="00000000" w:rsidRPr="00261C46" w:rsidRDefault="00097468" w:rsidP="00261C46">
      <w:pPr>
        <w:spacing w:after="120"/>
        <w:jc w:val="both"/>
        <w:rPr>
          <w:sz w:val="26"/>
          <w:szCs w:val="26"/>
        </w:rPr>
      </w:pPr>
      <w:r w:rsidRPr="00261C46">
        <w:rPr>
          <w:sz w:val="26"/>
          <w:szCs w:val="26"/>
        </w:rPr>
        <w:t>3. Những ng</w:t>
      </w:r>
      <w:r w:rsidRPr="00261C46">
        <w:rPr>
          <w:sz w:val="26"/>
          <w:szCs w:val="26"/>
        </w:rPr>
        <w:t xml:space="preserve">ười được Đảng, Nhà nước điều động, phân công và những người được tuyển dụng, bổ nhiệm </w:t>
      </w:r>
      <w:proofErr w:type="gramStart"/>
      <w:r w:rsidRPr="00261C46">
        <w:rPr>
          <w:sz w:val="26"/>
          <w:szCs w:val="26"/>
        </w:rPr>
        <w:t>theo</w:t>
      </w:r>
      <w:proofErr w:type="gramEnd"/>
      <w:r w:rsidRPr="00261C46">
        <w:rPr>
          <w:sz w:val="26"/>
          <w:szCs w:val="26"/>
        </w:rPr>
        <w:t xml:space="preserve"> chỉ tiêu biên chế được giao làm việc trong tổ chức chính trị xã hội - nghề nghiệp, tổ chức xã hội, tổ chức xã hội - nghề nghiệp được áp dụng Nghị định này.</w:t>
      </w:r>
    </w:p>
    <w:p w:rsidR="00000000" w:rsidRPr="00261C46" w:rsidRDefault="00097468" w:rsidP="00261C46">
      <w:pPr>
        <w:spacing w:after="120"/>
        <w:jc w:val="both"/>
        <w:rPr>
          <w:sz w:val="26"/>
          <w:szCs w:val="26"/>
        </w:rPr>
      </w:pPr>
      <w:proofErr w:type="gramStart"/>
      <w:r w:rsidRPr="00261C46">
        <w:rPr>
          <w:b/>
          <w:bCs/>
          <w:sz w:val="26"/>
          <w:szCs w:val="26"/>
        </w:rPr>
        <w:t>Điều 13.</w:t>
      </w:r>
      <w:proofErr w:type="gramEnd"/>
      <w:r w:rsidRPr="00261C46">
        <w:rPr>
          <w:b/>
          <w:bCs/>
          <w:sz w:val="26"/>
          <w:szCs w:val="26"/>
        </w:rPr>
        <w:t xml:space="preserve"> </w:t>
      </w:r>
      <w:r w:rsidRPr="00261C46">
        <w:rPr>
          <w:b/>
          <w:bCs/>
          <w:sz w:val="26"/>
          <w:szCs w:val="26"/>
        </w:rPr>
        <w:t xml:space="preserve">Trách nhiệm thi hành </w:t>
      </w:r>
    </w:p>
    <w:p w:rsidR="00000000" w:rsidRDefault="00097468" w:rsidP="00261C46">
      <w:pPr>
        <w:spacing w:after="120"/>
        <w:jc w:val="both"/>
        <w:rPr>
          <w:sz w:val="26"/>
          <w:szCs w:val="26"/>
        </w:rPr>
      </w:pPr>
      <w:r w:rsidRPr="00261C46">
        <w:rPr>
          <w:sz w:val="26"/>
          <w:szCs w:val="26"/>
        </w:rPr>
        <w:t xml:space="preserve">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 </w:t>
      </w:r>
    </w:p>
    <w:p w:rsidR="00261C46" w:rsidRPr="00261C46" w:rsidRDefault="00261C46">
      <w:pPr>
        <w:spacing w:after="120"/>
        <w:rPr>
          <w:sz w:val="26"/>
          <w:szCs w:val="26"/>
        </w:rPr>
      </w:pPr>
    </w:p>
    <w:tbl>
      <w:tblPr>
        <w:tblW w:w="8856" w:type="dxa"/>
        <w:tblBorders>
          <w:top w:val="nil"/>
          <w:bottom w:val="nil"/>
          <w:insideH w:val="nil"/>
          <w:insideV w:val="nil"/>
        </w:tblBorders>
        <w:tblCellMar>
          <w:left w:w="0" w:type="dxa"/>
          <w:right w:w="0" w:type="dxa"/>
        </w:tblCellMar>
        <w:tblLook w:val="04A0"/>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97468">
            <w:r>
              <w:rPr>
                <w:b/>
                <w:bCs/>
                <w:i/>
                <w:iCs/>
              </w:rPr>
              <w:t xml:space="preserve">Nơi nhận: </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t>- HĐND, UBND các tỉnh, thành phố trực thuộc TW;</w:t>
            </w:r>
            <w:r>
              <w:rPr>
                <w:sz w:val="16"/>
              </w:rPr>
              <w:br/>
              <w:t>- Văn phòng Trung ương và các Ban củ</w:t>
            </w:r>
            <w:r>
              <w:rPr>
                <w:sz w:val="16"/>
              </w:rPr>
              <w:t>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r>
            <w:r>
              <w:rPr>
                <w:sz w:val="16"/>
              </w:rPr>
              <w:t>- Ngân hàng Phát triển Việt Nam;</w:t>
            </w:r>
            <w:r>
              <w:rPr>
                <w:sz w:val="16"/>
              </w:rPr>
              <w:br/>
              <w:t>- Ủy ban Trung ương Mặt trận Tổ quốc Việt Nam;</w:t>
            </w:r>
            <w:r>
              <w:rPr>
                <w:sz w:val="16"/>
              </w:rPr>
              <w:br/>
              <w:t>- Cơ quan Trung ương của các đoàn thể;</w:t>
            </w:r>
            <w:r>
              <w:rPr>
                <w:sz w:val="16"/>
              </w:rPr>
              <w:br/>
              <w:t>- Các Tập đoàn kinh tế, Tổng công ty 91;</w:t>
            </w:r>
            <w:r>
              <w:rPr>
                <w:sz w:val="16"/>
              </w:rPr>
              <w:br/>
              <w:t>- VPCP: BTCN, các PCN, Cổng TTĐT, các Vụ, Cục, đơn vị trực thuộc, Công báo;</w:t>
            </w:r>
            <w:r>
              <w:rPr>
                <w:sz w:val="16"/>
              </w:rPr>
              <w:br/>
              <w:t>- Lưu: Văn thư, TCCV</w:t>
            </w:r>
            <w:r>
              <w:rPr>
                <w:sz w:val="16"/>
              </w:rPr>
              <w:t xml:space="preserve">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97468">
            <w:pPr>
              <w:jc w:val="center"/>
            </w:pPr>
            <w:r>
              <w:rPr>
                <w:b/>
                <w:bCs/>
              </w:rPr>
              <w:t xml:space="preserve">TM. CHÍNH PHỦ </w:t>
            </w:r>
            <w:r>
              <w:rPr>
                <w:b/>
                <w:bCs/>
              </w:rPr>
              <w:br/>
              <w:t xml:space="preserve">THỦ TƯỚNG </w:t>
            </w:r>
            <w:r>
              <w:rPr>
                <w:b/>
                <w:bCs/>
              </w:rPr>
              <w:br/>
            </w:r>
            <w:r>
              <w:rPr>
                <w:b/>
                <w:bCs/>
              </w:rPr>
              <w:br/>
            </w:r>
            <w:r>
              <w:rPr>
                <w:b/>
                <w:bCs/>
              </w:rPr>
              <w:br/>
            </w:r>
            <w:r>
              <w:rPr>
                <w:b/>
                <w:bCs/>
              </w:rPr>
              <w:br/>
            </w:r>
            <w:r>
              <w:rPr>
                <w:b/>
                <w:bCs/>
              </w:rPr>
              <w:br/>
              <w:t xml:space="preserve">Nguyễn Tấn Dũng </w:t>
            </w:r>
          </w:p>
        </w:tc>
      </w:tr>
    </w:tbl>
    <w:p w:rsidR="00000000" w:rsidRDefault="00097468">
      <w:pPr>
        <w:spacing w:after="120"/>
      </w:pPr>
      <w:r>
        <w:t> </w:t>
      </w:r>
    </w:p>
    <w:p w:rsidR="00261C46" w:rsidRDefault="00261C46">
      <w:pPr>
        <w:spacing w:after="120"/>
        <w:jc w:val="center"/>
        <w:rPr>
          <w:b/>
          <w:bCs/>
        </w:rPr>
      </w:pPr>
    </w:p>
    <w:p w:rsidR="00261C46" w:rsidRDefault="00261C46">
      <w:pPr>
        <w:spacing w:after="120"/>
        <w:jc w:val="center"/>
        <w:rPr>
          <w:b/>
          <w:bCs/>
        </w:rPr>
      </w:pPr>
    </w:p>
    <w:p w:rsidR="00261C46" w:rsidRDefault="00261C46">
      <w:pPr>
        <w:spacing w:after="120"/>
        <w:jc w:val="center"/>
        <w:rPr>
          <w:b/>
          <w:bCs/>
        </w:rPr>
      </w:pPr>
    </w:p>
    <w:p w:rsidR="00261C46" w:rsidRDefault="00261C46">
      <w:pPr>
        <w:spacing w:after="120"/>
        <w:jc w:val="center"/>
        <w:rPr>
          <w:b/>
          <w:bCs/>
        </w:rPr>
      </w:pPr>
    </w:p>
    <w:p w:rsidR="00261C46" w:rsidRDefault="00261C46">
      <w:pPr>
        <w:spacing w:after="120"/>
        <w:jc w:val="center"/>
        <w:rPr>
          <w:b/>
          <w:bCs/>
        </w:rPr>
      </w:pPr>
    </w:p>
    <w:p w:rsidR="00000000" w:rsidRPr="00261C46" w:rsidRDefault="00097468">
      <w:pPr>
        <w:spacing w:after="120"/>
        <w:jc w:val="center"/>
        <w:rPr>
          <w:sz w:val="26"/>
          <w:szCs w:val="26"/>
        </w:rPr>
      </w:pPr>
      <w:r w:rsidRPr="00261C46">
        <w:rPr>
          <w:b/>
          <w:bCs/>
          <w:sz w:val="26"/>
          <w:szCs w:val="26"/>
        </w:rPr>
        <w:lastRenderedPageBreak/>
        <w:t>PHỤ LỤC 1</w:t>
      </w:r>
    </w:p>
    <w:p w:rsidR="00000000" w:rsidRPr="00261C46" w:rsidRDefault="00097468">
      <w:pPr>
        <w:spacing w:after="120"/>
        <w:jc w:val="center"/>
        <w:rPr>
          <w:sz w:val="26"/>
          <w:szCs w:val="26"/>
        </w:rPr>
      </w:pPr>
      <w:r w:rsidRPr="00261C46">
        <w:rPr>
          <w:sz w:val="26"/>
          <w:szCs w:val="26"/>
        </w:rPr>
        <w:t xml:space="preserve">MẪU THÔNG BÁO NGHỈ </w:t>
      </w:r>
      <w:proofErr w:type="gramStart"/>
      <w:r w:rsidRPr="00261C46">
        <w:rPr>
          <w:sz w:val="26"/>
          <w:szCs w:val="26"/>
        </w:rPr>
        <w:t>HƯU</w:t>
      </w:r>
      <w:proofErr w:type="gramEnd"/>
      <w:r w:rsidRPr="00261C46">
        <w:rPr>
          <w:sz w:val="26"/>
          <w:szCs w:val="26"/>
        </w:rPr>
        <w:br/>
        <w:t>(</w:t>
      </w:r>
      <w:r w:rsidRPr="00261C46">
        <w:rPr>
          <w:i/>
          <w:iCs/>
          <w:sz w:val="26"/>
          <w:szCs w:val="26"/>
        </w:rPr>
        <w:t>Ban hành kèm theo Nghị định số 46/2010/NĐ-CP ngày 27 tháng 4 năm 2010 của Chính phủ</w:t>
      </w:r>
      <w:r w:rsidRPr="00261C46">
        <w:rPr>
          <w:sz w:val="26"/>
          <w:szCs w:val="26"/>
        </w:rPr>
        <w:t>)</w:t>
      </w:r>
    </w:p>
    <w:tbl>
      <w:tblPr>
        <w:tblW w:w="8784" w:type="dxa"/>
        <w:tblBorders>
          <w:top w:val="nil"/>
          <w:bottom w:val="nil"/>
          <w:insideH w:val="nil"/>
          <w:insideV w:val="nil"/>
        </w:tblBorders>
        <w:tblCellMar>
          <w:left w:w="0" w:type="dxa"/>
          <w:right w:w="0" w:type="dxa"/>
        </w:tblCellMar>
        <w:tblLook w:val="04A0"/>
      </w:tblPr>
      <w:tblGrid>
        <w:gridCol w:w="3348"/>
        <w:gridCol w:w="5436"/>
      </w:tblGrid>
      <w:tr w:rsidR="00000000" w:rsidRPr="00261C4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b/>
                <w:bCs/>
                <w:sz w:val="26"/>
                <w:szCs w:val="26"/>
              </w:rPr>
              <w:t>……</w:t>
            </w:r>
            <w:proofErr w:type="gramStart"/>
            <w:r w:rsidRPr="00261C46">
              <w:rPr>
                <w:b/>
                <w:bCs/>
                <w:sz w:val="26"/>
                <w:szCs w:val="26"/>
              </w:rPr>
              <w:t>..(</w:t>
            </w:r>
            <w:proofErr w:type="gramEnd"/>
            <w:r w:rsidRPr="00261C46">
              <w:rPr>
                <w:b/>
                <w:bCs/>
                <w:sz w:val="26"/>
                <w:szCs w:val="26"/>
              </w:rPr>
              <w:t>1)…….</w:t>
            </w:r>
            <w:r w:rsidRPr="00261C46">
              <w:rPr>
                <w:b/>
                <w:bCs/>
                <w:sz w:val="26"/>
                <w:szCs w:val="26"/>
              </w:rPr>
              <w:br/>
              <w:t>----------</w:t>
            </w:r>
          </w:p>
        </w:tc>
        <w:tc>
          <w:tcPr>
            <w:tcW w:w="543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b/>
                <w:bCs/>
                <w:sz w:val="26"/>
                <w:szCs w:val="26"/>
              </w:rPr>
              <w:t>CỘNG HÒA XÃ HỘI CHỦ NGHĨA VIỆT NAM</w:t>
            </w:r>
            <w:r w:rsidRPr="00261C46">
              <w:rPr>
                <w:b/>
                <w:bCs/>
                <w:sz w:val="26"/>
                <w:szCs w:val="26"/>
              </w:rPr>
              <w:br/>
              <w:t>Độc lập – Tự do – Hạnh</w:t>
            </w:r>
            <w:r w:rsidRPr="00261C46">
              <w:rPr>
                <w:b/>
                <w:bCs/>
                <w:sz w:val="26"/>
                <w:szCs w:val="26"/>
              </w:rPr>
              <w:t xml:space="preserve"> phúc</w:t>
            </w:r>
            <w:r w:rsidRPr="00261C46">
              <w:rPr>
                <w:b/>
                <w:bCs/>
                <w:sz w:val="26"/>
                <w:szCs w:val="26"/>
              </w:rPr>
              <w:br/>
              <w:t>--------------</w:t>
            </w:r>
          </w:p>
        </w:tc>
      </w:tr>
      <w:tr w:rsidR="00000000" w:rsidRPr="00261C4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sz w:val="26"/>
                <w:szCs w:val="26"/>
              </w:rPr>
              <w:t>Số:        /TB-…</w:t>
            </w:r>
          </w:p>
        </w:tc>
        <w:tc>
          <w:tcPr>
            <w:tcW w:w="543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right"/>
              <w:rPr>
                <w:sz w:val="26"/>
                <w:szCs w:val="26"/>
              </w:rPr>
            </w:pPr>
            <w:r w:rsidRPr="00261C46">
              <w:rPr>
                <w:i/>
                <w:iCs/>
                <w:sz w:val="26"/>
                <w:szCs w:val="26"/>
              </w:rPr>
              <w:t>…</w:t>
            </w:r>
            <w:proofErr w:type="gramStart"/>
            <w:r w:rsidRPr="00261C46">
              <w:rPr>
                <w:i/>
                <w:iCs/>
                <w:sz w:val="26"/>
                <w:szCs w:val="26"/>
              </w:rPr>
              <w:t>..,</w:t>
            </w:r>
            <w:proofErr w:type="gramEnd"/>
            <w:r w:rsidRPr="00261C46">
              <w:rPr>
                <w:i/>
                <w:iCs/>
                <w:sz w:val="26"/>
                <w:szCs w:val="26"/>
              </w:rPr>
              <w:t xml:space="preserve"> ngày …. </w:t>
            </w:r>
            <w:proofErr w:type="gramStart"/>
            <w:r w:rsidRPr="00261C46">
              <w:rPr>
                <w:i/>
                <w:iCs/>
                <w:sz w:val="26"/>
                <w:szCs w:val="26"/>
              </w:rPr>
              <w:t>tháng</w:t>
            </w:r>
            <w:proofErr w:type="gramEnd"/>
            <w:r w:rsidRPr="00261C46">
              <w:rPr>
                <w:i/>
                <w:iCs/>
                <w:sz w:val="26"/>
                <w:szCs w:val="26"/>
              </w:rPr>
              <w:t xml:space="preserve"> …. </w:t>
            </w:r>
            <w:proofErr w:type="gramStart"/>
            <w:r w:rsidRPr="00261C46">
              <w:rPr>
                <w:i/>
                <w:iCs/>
                <w:sz w:val="26"/>
                <w:szCs w:val="26"/>
              </w:rPr>
              <w:t>năm</w:t>
            </w:r>
            <w:proofErr w:type="gramEnd"/>
            <w:r w:rsidRPr="00261C46">
              <w:rPr>
                <w:i/>
                <w:iCs/>
                <w:sz w:val="26"/>
                <w:szCs w:val="26"/>
              </w:rPr>
              <w:t xml:space="preserve"> ….</w:t>
            </w:r>
          </w:p>
        </w:tc>
      </w:tr>
    </w:tbl>
    <w:p w:rsidR="00000000" w:rsidRPr="00261C46" w:rsidRDefault="00097468">
      <w:pPr>
        <w:spacing w:after="120"/>
        <w:jc w:val="center"/>
        <w:rPr>
          <w:sz w:val="26"/>
          <w:szCs w:val="26"/>
        </w:rPr>
      </w:pPr>
      <w:r w:rsidRPr="00261C46">
        <w:rPr>
          <w:b/>
          <w:bCs/>
          <w:sz w:val="26"/>
          <w:szCs w:val="26"/>
        </w:rPr>
        <w:t> </w:t>
      </w:r>
    </w:p>
    <w:p w:rsidR="00000000" w:rsidRPr="00261C46" w:rsidRDefault="00097468">
      <w:pPr>
        <w:spacing w:after="120"/>
        <w:jc w:val="center"/>
        <w:rPr>
          <w:sz w:val="26"/>
          <w:szCs w:val="26"/>
        </w:rPr>
      </w:pPr>
      <w:r w:rsidRPr="00261C46">
        <w:rPr>
          <w:b/>
          <w:bCs/>
          <w:sz w:val="26"/>
          <w:szCs w:val="26"/>
        </w:rPr>
        <w:t>THÔNG BÁO (2)</w:t>
      </w:r>
    </w:p>
    <w:p w:rsidR="00000000" w:rsidRPr="00261C46" w:rsidRDefault="00097468">
      <w:pPr>
        <w:spacing w:after="120"/>
        <w:jc w:val="center"/>
        <w:rPr>
          <w:sz w:val="26"/>
          <w:szCs w:val="26"/>
        </w:rPr>
      </w:pPr>
      <w:r w:rsidRPr="00261C46">
        <w:rPr>
          <w:b/>
          <w:bCs/>
          <w:sz w:val="26"/>
          <w:szCs w:val="26"/>
        </w:rPr>
        <w:t>Về việc nghỉ hưu đối với công chức</w:t>
      </w:r>
    </w:p>
    <w:p w:rsidR="00000000" w:rsidRPr="00261C46" w:rsidRDefault="00097468">
      <w:pPr>
        <w:spacing w:after="120"/>
        <w:jc w:val="center"/>
        <w:rPr>
          <w:sz w:val="26"/>
          <w:szCs w:val="26"/>
        </w:rPr>
      </w:pPr>
      <w:r w:rsidRPr="00261C46">
        <w:rPr>
          <w:sz w:val="26"/>
          <w:szCs w:val="26"/>
        </w:rPr>
        <w:t>Kính gửi: Ông (bà)…………………………..................................</w:t>
      </w:r>
    </w:p>
    <w:p w:rsidR="00000000" w:rsidRPr="00261C46" w:rsidRDefault="00097468">
      <w:pPr>
        <w:spacing w:after="120"/>
        <w:rPr>
          <w:sz w:val="26"/>
          <w:szCs w:val="26"/>
        </w:rPr>
      </w:pPr>
      <w:r w:rsidRPr="00261C46">
        <w:rPr>
          <w:sz w:val="26"/>
          <w:szCs w:val="26"/>
        </w:rPr>
        <w:t>Căn cứ Luật Bảo hiểm xã hội ngày 29 tháng 6 năm 2006;</w:t>
      </w:r>
    </w:p>
    <w:p w:rsidR="00000000" w:rsidRPr="00261C46" w:rsidRDefault="00097468">
      <w:pPr>
        <w:spacing w:after="120"/>
        <w:rPr>
          <w:sz w:val="26"/>
          <w:szCs w:val="26"/>
        </w:rPr>
      </w:pPr>
      <w:r w:rsidRPr="00261C46">
        <w:rPr>
          <w:sz w:val="26"/>
          <w:szCs w:val="26"/>
        </w:rPr>
        <w:t>Căn cứ Luật Cán bộ,</w:t>
      </w:r>
      <w:r w:rsidRPr="00261C46">
        <w:rPr>
          <w:sz w:val="26"/>
          <w:szCs w:val="26"/>
        </w:rPr>
        <w:t xml:space="preserve"> công chức ngày 13 tháng 11 năm 2008;</w:t>
      </w:r>
    </w:p>
    <w:p w:rsidR="00000000" w:rsidRPr="00261C46" w:rsidRDefault="00097468">
      <w:pPr>
        <w:spacing w:after="120"/>
        <w:rPr>
          <w:sz w:val="26"/>
          <w:szCs w:val="26"/>
        </w:rPr>
      </w:pPr>
      <w:r w:rsidRPr="00261C46">
        <w:rPr>
          <w:sz w:val="26"/>
          <w:szCs w:val="26"/>
        </w:rPr>
        <w:t>Căn cứ Nghị định số 152/2006/NĐ-CP ngày 22 tháng 12 năm 2006 của Chính phủ hướng dẫn một số điều của Luật Bảo hiểm xã hội về bảo hiểm xã hội bắt buộc;</w:t>
      </w:r>
    </w:p>
    <w:p w:rsidR="00000000" w:rsidRPr="00261C46" w:rsidRDefault="00097468">
      <w:pPr>
        <w:spacing w:after="120"/>
        <w:rPr>
          <w:sz w:val="26"/>
          <w:szCs w:val="26"/>
        </w:rPr>
      </w:pPr>
      <w:r w:rsidRPr="00261C46">
        <w:rPr>
          <w:sz w:val="26"/>
          <w:szCs w:val="26"/>
        </w:rPr>
        <w:t>Căn cứ Nghị định số …./2010/NĐ-CP ngày … tháng … năm 2010 của Chính</w:t>
      </w:r>
      <w:r w:rsidRPr="00261C46">
        <w:rPr>
          <w:sz w:val="26"/>
          <w:szCs w:val="26"/>
        </w:rPr>
        <w:t xml:space="preserve"> phủ quy định về thôi việc và thủ tục nghỉ hưu đối với công chức;</w:t>
      </w:r>
    </w:p>
    <w:p w:rsidR="00000000" w:rsidRPr="00261C46" w:rsidRDefault="00097468">
      <w:pPr>
        <w:spacing w:after="120"/>
        <w:rPr>
          <w:sz w:val="26"/>
          <w:szCs w:val="26"/>
        </w:rPr>
      </w:pPr>
      <w:r w:rsidRPr="00261C46">
        <w:rPr>
          <w:sz w:val="26"/>
          <w:szCs w:val="26"/>
        </w:rPr>
        <w:t xml:space="preserve">Căn cứ hồ sơ công chức và hồ sơ bảo hiểm xã </w:t>
      </w:r>
      <w:proofErr w:type="gramStart"/>
      <w:r w:rsidRPr="00261C46">
        <w:rPr>
          <w:sz w:val="26"/>
          <w:szCs w:val="26"/>
        </w:rPr>
        <w:t>hội,…….</w:t>
      </w:r>
      <w:proofErr w:type="gramEnd"/>
      <w:r w:rsidRPr="00261C46">
        <w:rPr>
          <w:sz w:val="26"/>
          <w:szCs w:val="26"/>
        </w:rPr>
        <w:t xml:space="preserve"> (1) ….. </w:t>
      </w:r>
      <w:proofErr w:type="gramStart"/>
      <w:r w:rsidRPr="00261C46">
        <w:rPr>
          <w:sz w:val="26"/>
          <w:szCs w:val="26"/>
        </w:rPr>
        <w:t>thông</w:t>
      </w:r>
      <w:proofErr w:type="gramEnd"/>
      <w:r w:rsidRPr="00261C46">
        <w:rPr>
          <w:sz w:val="26"/>
          <w:szCs w:val="26"/>
        </w:rPr>
        <w:t xml:space="preserve"> báo:</w:t>
      </w:r>
    </w:p>
    <w:p w:rsidR="00000000" w:rsidRPr="00261C46" w:rsidRDefault="00097468">
      <w:pPr>
        <w:spacing w:after="120"/>
        <w:rPr>
          <w:sz w:val="26"/>
          <w:szCs w:val="26"/>
        </w:rPr>
      </w:pPr>
      <w:r w:rsidRPr="00261C46">
        <w:rPr>
          <w:sz w:val="26"/>
          <w:szCs w:val="26"/>
        </w:rPr>
        <w:t>Ông (bà</w:t>
      </w:r>
      <w:proofErr w:type="gramStart"/>
      <w:r w:rsidRPr="00261C46">
        <w:rPr>
          <w:sz w:val="26"/>
          <w:szCs w:val="26"/>
        </w:rPr>
        <w:t>) ..............................................................................................................</w:t>
      </w:r>
      <w:r w:rsidRPr="00261C46">
        <w:rPr>
          <w:sz w:val="26"/>
          <w:szCs w:val="26"/>
        </w:rPr>
        <w:t>.................</w:t>
      </w:r>
      <w:proofErr w:type="gramEnd"/>
      <w:r w:rsidRPr="00261C46">
        <w:rPr>
          <w:sz w:val="26"/>
          <w:szCs w:val="26"/>
        </w:rPr>
        <w:t xml:space="preserve"> </w:t>
      </w:r>
    </w:p>
    <w:p w:rsidR="00000000" w:rsidRPr="00261C46" w:rsidRDefault="00097468">
      <w:pPr>
        <w:spacing w:after="120"/>
        <w:rPr>
          <w:sz w:val="26"/>
          <w:szCs w:val="26"/>
        </w:rPr>
      </w:pPr>
      <w:r w:rsidRPr="00261C46">
        <w:rPr>
          <w:sz w:val="26"/>
          <w:szCs w:val="26"/>
        </w:rPr>
        <w:t xml:space="preserve">Sinh ngày …… tháng ….. </w:t>
      </w:r>
      <w:proofErr w:type="gramStart"/>
      <w:r w:rsidRPr="00261C46">
        <w:rPr>
          <w:sz w:val="26"/>
          <w:szCs w:val="26"/>
        </w:rPr>
        <w:t>năm ...............................................................................................</w:t>
      </w:r>
      <w:proofErr w:type="gramEnd"/>
      <w:r w:rsidRPr="00261C46">
        <w:rPr>
          <w:sz w:val="26"/>
          <w:szCs w:val="26"/>
        </w:rPr>
        <w:t xml:space="preserve"> </w:t>
      </w:r>
    </w:p>
    <w:p w:rsidR="00000000" w:rsidRPr="00261C46" w:rsidRDefault="00097468">
      <w:pPr>
        <w:spacing w:after="120"/>
        <w:rPr>
          <w:sz w:val="26"/>
          <w:szCs w:val="26"/>
        </w:rPr>
      </w:pPr>
      <w:r w:rsidRPr="00261C46">
        <w:rPr>
          <w:sz w:val="26"/>
          <w:szCs w:val="26"/>
        </w:rPr>
        <w:t>Chức vụ: ........................................................................................................</w:t>
      </w:r>
      <w:r w:rsidRPr="00261C46">
        <w:rPr>
          <w:sz w:val="26"/>
          <w:szCs w:val="26"/>
        </w:rPr>
        <w:t xml:space="preserve">...................... </w:t>
      </w:r>
    </w:p>
    <w:p w:rsidR="00000000" w:rsidRPr="00261C46" w:rsidRDefault="00097468">
      <w:pPr>
        <w:spacing w:after="120"/>
        <w:rPr>
          <w:sz w:val="26"/>
          <w:szCs w:val="26"/>
        </w:rPr>
      </w:pPr>
      <w:r w:rsidRPr="00261C46">
        <w:rPr>
          <w:sz w:val="26"/>
          <w:szCs w:val="26"/>
        </w:rPr>
        <w:t>Đơn vị công tác</w:t>
      </w:r>
      <w:proofErr w:type="gramStart"/>
      <w:r w:rsidRPr="00261C46">
        <w:rPr>
          <w:sz w:val="26"/>
          <w:szCs w:val="26"/>
        </w:rPr>
        <w:t>:....................................................................................................................</w:t>
      </w:r>
      <w:proofErr w:type="gramEnd"/>
      <w:r w:rsidRPr="00261C46">
        <w:rPr>
          <w:sz w:val="26"/>
          <w:szCs w:val="26"/>
        </w:rPr>
        <w:t xml:space="preserve"> </w:t>
      </w:r>
    </w:p>
    <w:p w:rsidR="00000000" w:rsidRPr="00261C46" w:rsidRDefault="00097468">
      <w:pPr>
        <w:spacing w:after="120"/>
        <w:rPr>
          <w:sz w:val="26"/>
          <w:szCs w:val="26"/>
        </w:rPr>
      </w:pPr>
      <w:r w:rsidRPr="00261C46">
        <w:rPr>
          <w:sz w:val="26"/>
          <w:szCs w:val="26"/>
        </w:rPr>
        <w:t xml:space="preserve">Kể từ ngày … tháng … năm …. </w:t>
      </w:r>
      <w:proofErr w:type="gramStart"/>
      <w:r w:rsidRPr="00261C46">
        <w:rPr>
          <w:sz w:val="26"/>
          <w:szCs w:val="26"/>
        </w:rPr>
        <w:t>sẽ</w:t>
      </w:r>
      <w:proofErr w:type="gramEnd"/>
      <w:r w:rsidRPr="00261C46">
        <w:rPr>
          <w:sz w:val="26"/>
          <w:szCs w:val="26"/>
        </w:rPr>
        <w:t xml:space="preserve"> được nghỉ hưu để hưởng chế độ bảo hiểm xã hội theo quy định.</w:t>
      </w:r>
    </w:p>
    <w:p w:rsidR="00000000" w:rsidRPr="00261C46" w:rsidRDefault="00097468">
      <w:pPr>
        <w:spacing w:after="120"/>
        <w:rPr>
          <w:sz w:val="26"/>
          <w:szCs w:val="26"/>
        </w:rPr>
      </w:pPr>
      <w:r w:rsidRPr="00261C46">
        <w:rPr>
          <w:sz w:val="26"/>
          <w:szCs w:val="26"/>
        </w:rPr>
        <w:t>…. (1)</w:t>
      </w:r>
      <w:r w:rsidRPr="00261C46">
        <w:rPr>
          <w:sz w:val="26"/>
          <w:szCs w:val="26"/>
        </w:rPr>
        <w:t xml:space="preserve"> … thông báo để ông (bà) ….. </w:t>
      </w:r>
      <w:proofErr w:type="gramStart"/>
      <w:r w:rsidRPr="00261C46">
        <w:rPr>
          <w:sz w:val="26"/>
          <w:szCs w:val="26"/>
        </w:rPr>
        <w:t>được</w:t>
      </w:r>
      <w:proofErr w:type="gramEnd"/>
      <w:r w:rsidRPr="00261C46">
        <w:rPr>
          <w:sz w:val="26"/>
          <w:szCs w:val="26"/>
        </w:rPr>
        <w:t xml:space="preserve"> biết và thực hiện./.    </w:t>
      </w:r>
    </w:p>
    <w:p w:rsidR="00000000" w:rsidRPr="00261C46" w:rsidRDefault="00097468">
      <w:pPr>
        <w:spacing w:after="120"/>
        <w:rPr>
          <w:sz w:val="26"/>
          <w:szCs w:val="26"/>
        </w:rPr>
      </w:pPr>
      <w:r w:rsidRPr="00261C46">
        <w:rPr>
          <w:b/>
          <w:bCs/>
          <w:sz w:val="26"/>
          <w:szCs w:val="26"/>
        </w:rPr>
        <w:t> </w:t>
      </w:r>
    </w:p>
    <w:tbl>
      <w:tblPr>
        <w:tblW w:w="8856" w:type="dxa"/>
        <w:tblBorders>
          <w:top w:val="nil"/>
          <w:bottom w:val="nil"/>
          <w:insideH w:val="nil"/>
          <w:insideV w:val="nil"/>
        </w:tblBorders>
        <w:tblCellMar>
          <w:left w:w="0" w:type="dxa"/>
          <w:right w:w="0" w:type="dxa"/>
        </w:tblCellMar>
        <w:tblLook w:val="04A0"/>
      </w:tblPr>
      <w:tblGrid>
        <w:gridCol w:w="4428"/>
        <w:gridCol w:w="4428"/>
      </w:tblGrid>
      <w:tr w:rsidR="00000000" w:rsidRPr="00261C4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spacing w:after="120"/>
              <w:rPr>
                <w:sz w:val="26"/>
                <w:szCs w:val="26"/>
              </w:rPr>
            </w:pPr>
            <w:r w:rsidRPr="00261C46">
              <w:rPr>
                <w:b/>
                <w:bCs/>
                <w:i/>
                <w:iCs/>
                <w:sz w:val="26"/>
                <w:szCs w:val="26"/>
              </w:rPr>
              <w:t> </w:t>
            </w:r>
          </w:p>
          <w:p w:rsidR="00000000" w:rsidRPr="00261C46" w:rsidRDefault="00097468">
            <w:pPr>
              <w:rPr>
                <w:sz w:val="26"/>
                <w:szCs w:val="26"/>
              </w:rPr>
            </w:pPr>
            <w:r w:rsidRPr="00261C46">
              <w:rPr>
                <w:b/>
                <w:bCs/>
                <w:i/>
                <w:iCs/>
                <w:sz w:val="26"/>
                <w:szCs w:val="26"/>
              </w:rPr>
              <w:t xml:space="preserve">Nơi nhận: </w:t>
            </w:r>
            <w:r w:rsidRPr="00261C46">
              <w:rPr>
                <w:b/>
                <w:bCs/>
                <w:i/>
                <w:iCs/>
                <w:sz w:val="26"/>
                <w:szCs w:val="26"/>
              </w:rPr>
              <w:br/>
            </w:r>
            <w:r w:rsidRPr="00261C46">
              <w:rPr>
                <w:sz w:val="26"/>
                <w:szCs w:val="26"/>
              </w:rPr>
              <w:t>- Như trên</w:t>
            </w:r>
            <w:proofErr w:type="gramStart"/>
            <w:r w:rsidRPr="00261C46">
              <w:rPr>
                <w:sz w:val="26"/>
                <w:szCs w:val="26"/>
              </w:rPr>
              <w:t>;</w:t>
            </w:r>
            <w:proofErr w:type="gramEnd"/>
            <w:r w:rsidRPr="00261C46">
              <w:rPr>
                <w:sz w:val="26"/>
                <w:szCs w:val="26"/>
              </w:rPr>
              <w:br/>
              <w:t>- Lưu: VT, Hồ sơ công chức,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b/>
                <w:bCs/>
                <w:sz w:val="26"/>
                <w:szCs w:val="26"/>
              </w:rPr>
              <w:t>NGƯỜI ĐỨNG ĐẦU … (1) …</w:t>
            </w:r>
            <w:r w:rsidRPr="00261C46">
              <w:rPr>
                <w:b/>
                <w:bCs/>
                <w:sz w:val="26"/>
                <w:szCs w:val="26"/>
              </w:rPr>
              <w:br/>
            </w:r>
            <w:r w:rsidRPr="00261C46">
              <w:rPr>
                <w:i/>
                <w:iCs/>
                <w:sz w:val="26"/>
                <w:szCs w:val="26"/>
              </w:rPr>
              <w:t>(Ký tên, đóng dấu)</w:t>
            </w:r>
          </w:p>
        </w:tc>
      </w:tr>
    </w:tbl>
    <w:p w:rsidR="00000000" w:rsidRPr="00261C46" w:rsidRDefault="00097468">
      <w:pPr>
        <w:spacing w:after="120"/>
        <w:rPr>
          <w:sz w:val="26"/>
          <w:szCs w:val="26"/>
        </w:rPr>
      </w:pPr>
      <w:r w:rsidRPr="00261C46">
        <w:rPr>
          <w:i/>
          <w:iCs/>
          <w:sz w:val="26"/>
          <w:szCs w:val="26"/>
        </w:rPr>
        <w:t> </w:t>
      </w:r>
    </w:p>
    <w:p w:rsidR="00000000" w:rsidRPr="00261C46" w:rsidRDefault="00097468">
      <w:pPr>
        <w:spacing w:after="120"/>
        <w:rPr>
          <w:sz w:val="26"/>
          <w:szCs w:val="26"/>
        </w:rPr>
      </w:pPr>
      <w:r w:rsidRPr="00261C46">
        <w:rPr>
          <w:i/>
          <w:iCs/>
          <w:sz w:val="26"/>
          <w:szCs w:val="26"/>
        </w:rPr>
        <w:t>Ghi chú:</w:t>
      </w:r>
    </w:p>
    <w:p w:rsidR="00000000" w:rsidRPr="00261C46" w:rsidRDefault="00097468">
      <w:pPr>
        <w:spacing w:after="120"/>
        <w:rPr>
          <w:sz w:val="26"/>
          <w:szCs w:val="26"/>
        </w:rPr>
      </w:pPr>
      <w:r w:rsidRPr="00261C46">
        <w:rPr>
          <w:i/>
          <w:iCs/>
          <w:sz w:val="26"/>
          <w:szCs w:val="26"/>
        </w:rPr>
        <w:t>(1): Cơ quan, tổ chức, đơn vị quản lý công chức;</w:t>
      </w:r>
    </w:p>
    <w:p w:rsidR="00000000" w:rsidRPr="00261C46" w:rsidRDefault="00097468">
      <w:pPr>
        <w:spacing w:after="120"/>
        <w:rPr>
          <w:sz w:val="26"/>
          <w:szCs w:val="26"/>
        </w:rPr>
      </w:pPr>
      <w:r w:rsidRPr="00261C46">
        <w:rPr>
          <w:i/>
          <w:iCs/>
          <w:sz w:val="26"/>
          <w:szCs w:val="26"/>
        </w:rPr>
        <w:t>(2): Thông báo được cơ quan, tổ c</w:t>
      </w:r>
      <w:r w:rsidRPr="00261C46">
        <w:rPr>
          <w:i/>
          <w:iCs/>
          <w:sz w:val="26"/>
          <w:szCs w:val="26"/>
        </w:rPr>
        <w:t xml:space="preserve">hức, đơn vị quản lý công chức giao trực tiếp cho công chức. </w:t>
      </w:r>
    </w:p>
    <w:p w:rsidR="00000000" w:rsidRPr="00261C46" w:rsidRDefault="00097468">
      <w:pPr>
        <w:spacing w:after="120"/>
        <w:rPr>
          <w:sz w:val="26"/>
          <w:szCs w:val="26"/>
        </w:rPr>
      </w:pPr>
      <w:r w:rsidRPr="00261C46">
        <w:rPr>
          <w:i/>
          <w:iCs/>
          <w:sz w:val="26"/>
          <w:szCs w:val="26"/>
        </w:rPr>
        <w:t> </w:t>
      </w:r>
    </w:p>
    <w:p w:rsidR="00261C46" w:rsidRDefault="00261C46">
      <w:pPr>
        <w:spacing w:after="120"/>
        <w:jc w:val="center"/>
        <w:rPr>
          <w:b/>
          <w:bCs/>
          <w:sz w:val="26"/>
          <w:szCs w:val="26"/>
        </w:rPr>
      </w:pPr>
    </w:p>
    <w:p w:rsidR="00000000" w:rsidRPr="00261C46" w:rsidRDefault="00097468">
      <w:pPr>
        <w:spacing w:after="120"/>
        <w:jc w:val="center"/>
        <w:rPr>
          <w:sz w:val="26"/>
          <w:szCs w:val="26"/>
        </w:rPr>
      </w:pPr>
      <w:r w:rsidRPr="00261C46">
        <w:rPr>
          <w:b/>
          <w:bCs/>
          <w:sz w:val="26"/>
          <w:szCs w:val="26"/>
        </w:rPr>
        <w:lastRenderedPageBreak/>
        <w:t>P</w:t>
      </w:r>
      <w:r w:rsidRPr="00261C46">
        <w:rPr>
          <w:b/>
          <w:bCs/>
          <w:sz w:val="26"/>
          <w:szCs w:val="26"/>
        </w:rPr>
        <w:t>HỤ LỤC II</w:t>
      </w:r>
    </w:p>
    <w:p w:rsidR="00000000" w:rsidRPr="00261C46" w:rsidRDefault="00097468">
      <w:pPr>
        <w:spacing w:after="120"/>
        <w:jc w:val="center"/>
        <w:rPr>
          <w:sz w:val="26"/>
          <w:szCs w:val="26"/>
        </w:rPr>
      </w:pPr>
      <w:r w:rsidRPr="00261C46">
        <w:rPr>
          <w:sz w:val="26"/>
          <w:szCs w:val="26"/>
        </w:rPr>
        <w:t xml:space="preserve">MẪU QUYẾT ĐỊNH NGHỈ </w:t>
      </w:r>
      <w:proofErr w:type="gramStart"/>
      <w:r w:rsidRPr="00261C46">
        <w:rPr>
          <w:sz w:val="26"/>
          <w:szCs w:val="26"/>
        </w:rPr>
        <w:t>HƯU</w:t>
      </w:r>
      <w:proofErr w:type="gramEnd"/>
      <w:r w:rsidRPr="00261C46">
        <w:rPr>
          <w:sz w:val="26"/>
          <w:szCs w:val="26"/>
        </w:rPr>
        <w:br/>
        <w:t>(</w:t>
      </w:r>
      <w:r w:rsidRPr="00261C46">
        <w:rPr>
          <w:i/>
          <w:iCs/>
          <w:sz w:val="26"/>
          <w:szCs w:val="26"/>
        </w:rPr>
        <w:t>Ban hành kèm theo Nghị định số 46/2010/NĐ-CP ngày 27 tháng 4 năm 2010 của Chính phủ</w:t>
      </w:r>
      <w:r w:rsidRPr="00261C46">
        <w:rPr>
          <w:sz w:val="26"/>
          <w:szCs w:val="26"/>
        </w:rPr>
        <w:t>)</w:t>
      </w:r>
    </w:p>
    <w:tbl>
      <w:tblPr>
        <w:tblW w:w="8784" w:type="dxa"/>
        <w:tblBorders>
          <w:top w:val="nil"/>
          <w:bottom w:val="nil"/>
          <w:insideH w:val="nil"/>
          <w:insideV w:val="nil"/>
        </w:tblBorders>
        <w:tblCellMar>
          <w:left w:w="0" w:type="dxa"/>
          <w:right w:w="0" w:type="dxa"/>
        </w:tblCellMar>
        <w:tblLook w:val="04A0"/>
      </w:tblPr>
      <w:tblGrid>
        <w:gridCol w:w="3348"/>
        <w:gridCol w:w="5436"/>
      </w:tblGrid>
      <w:tr w:rsidR="00000000" w:rsidRPr="00261C4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b/>
                <w:bCs/>
                <w:sz w:val="26"/>
                <w:szCs w:val="26"/>
              </w:rPr>
              <w:t>……</w:t>
            </w:r>
            <w:proofErr w:type="gramStart"/>
            <w:r w:rsidRPr="00261C46">
              <w:rPr>
                <w:b/>
                <w:bCs/>
                <w:sz w:val="26"/>
                <w:szCs w:val="26"/>
              </w:rPr>
              <w:t>..(</w:t>
            </w:r>
            <w:proofErr w:type="gramEnd"/>
            <w:r w:rsidRPr="00261C46">
              <w:rPr>
                <w:b/>
                <w:bCs/>
                <w:sz w:val="26"/>
                <w:szCs w:val="26"/>
              </w:rPr>
              <w:t>1)…….</w:t>
            </w:r>
            <w:r w:rsidRPr="00261C46">
              <w:rPr>
                <w:b/>
                <w:bCs/>
                <w:sz w:val="26"/>
                <w:szCs w:val="26"/>
              </w:rPr>
              <w:br/>
              <w:t>---------</w:t>
            </w:r>
          </w:p>
        </w:tc>
        <w:tc>
          <w:tcPr>
            <w:tcW w:w="543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b/>
                <w:bCs/>
                <w:sz w:val="26"/>
                <w:szCs w:val="26"/>
              </w:rPr>
              <w:t>CỘNG HÒA XÃ HỘI CHỦ NGHĨA VIỆT NAM</w:t>
            </w:r>
            <w:r w:rsidRPr="00261C46">
              <w:rPr>
                <w:b/>
                <w:bCs/>
                <w:sz w:val="26"/>
                <w:szCs w:val="26"/>
              </w:rPr>
              <w:br/>
              <w:t xml:space="preserve">Độc lập – Tự do </w:t>
            </w:r>
            <w:r w:rsidRPr="00261C46">
              <w:rPr>
                <w:b/>
                <w:bCs/>
                <w:sz w:val="26"/>
                <w:szCs w:val="26"/>
              </w:rPr>
              <w:t>– Hạnh phúc</w:t>
            </w:r>
            <w:r w:rsidRPr="00261C46">
              <w:rPr>
                <w:b/>
                <w:bCs/>
                <w:sz w:val="26"/>
                <w:szCs w:val="26"/>
              </w:rPr>
              <w:br/>
              <w:t>--------------</w:t>
            </w:r>
          </w:p>
        </w:tc>
      </w:tr>
      <w:tr w:rsidR="00000000" w:rsidRPr="00261C4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sz w:val="26"/>
                <w:szCs w:val="26"/>
              </w:rPr>
              <w:t>Số:        /QĐ-…</w:t>
            </w:r>
          </w:p>
        </w:tc>
        <w:tc>
          <w:tcPr>
            <w:tcW w:w="543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right"/>
              <w:rPr>
                <w:sz w:val="26"/>
                <w:szCs w:val="26"/>
              </w:rPr>
            </w:pPr>
            <w:r w:rsidRPr="00261C46">
              <w:rPr>
                <w:i/>
                <w:iCs/>
                <w:sz w:val="26"/>
                <w:szCs w:val="26"/>
              </w:rPr>
              <w:t>…</w:t>
            </w:r>
            <w:proofErr w:type="gramStart"/>
            <w:r w:rsidRPr="00261C46">
              <w:rPr>
                <w:i/>
                <w:iCs/>
                <w:sz w:val="26"/>
                <w:szCs w:val="26"/>
              </w:rPr>
              <w:t>..,</w:t>
            </w:r>
            <w:proofErr w:type="gramEnd"/>
            <w:r w:rsidRPr="00261C46">
              <w:rPr>
                <w:i/>
                <w:iCs/>
                <w:sz w:val="26"/>
                <w:szCs w:val="26"/>
              </w:rPr>
              <w:t xml:space="preserve"> ngày …. </w:t>
            </w:r>
            <w:proofErr w:type="gramStart"/>
            <w:r w:rsidRPr="00261C46">
              <w:rPr>
                <w:i/>
                <w:iCs/>
                <w:sz w:val="26"/>
                <w:szCs w:val="26"/>
              </w:rPr>
              <w:t>tháng</w:t>
            </w:r>
            <w:proofErr w:type="gramEnd"/>
            <w:r w:rsidRPr="00261C46">
              <w:rPr>
                <w:i/>
                <w:iCs/>
                <w:sz w:val="26"/>
                <w:szCs w:val="26"/>
              </w:rPr>
              <w:t xml:space="preserve"> …. </w:t>
            </w:r>
            <w:proofErr w:type="gramStart"/>
            <w:r w:rsidRPr="00261C46">
              <w:rPr>
                <w:i/>
                <w:iCs/>
                <w:sz w:val="26"/>
                <w:szCs w:val="26"/>
              </w:rPr>
              <w:t>năm</w:t>
            </w:r>
            <w:proofErr w:type="gramEnd"/>
            <w:r w:rsidRPr="00261C46">
              <w:rPr>
                <w:i/>
                <w:iCs/>
                <w:sz w:val="26"/>
                <w:szCs w:val="26"/>
              </w:rPr>
              <w:t xml:space="preserve"> ….</w:t>
            </w:r>
          </w:p>
        </w:tc>
      </w:tr>
    </w:tbl>
    <w:p w:rsidR="00000000" w:rsidRPr="00261C46" w:rsidRDefault="00097468">
      <w:pPr>
        <w:spacing w:after="120"/>
        <w:jc w:val="center"/>
        <w:rPr>
          <w:sz w:val="26"/>
          <w:szCs w:val="26"/>
        </w:rPr>
      </w:pPr>
      <w:r w:rsidRPr="00261C46">
        <w:rPr>
          <w:sz w:val="26"/>
          <w:szCs w:val="26"/>
        </w:rPr>
        <w:t> </w:t>
      </w:r>
    </w:p>
    <w:p w:rsidR="00000000" w:rsidRPr="00261C46" w:rsidRDefault="00097468">
      <w:pPr>
        <w:spacing w:after="120"/>
        <w:jc w:val="center"/>
        <w:rPr>
          <w:sz w:val="26"/>
          <w:szCs w:val="26"/>
        </w:rPr>
      </w:pPr>
      <w:r w:rsidRPr="00261C46">
        <w:rPr>
          <w:b/>
          <w:bCs/>
          <w:sz w:val="26"/>
          <w:szCs w:val="26"/>
        </w:rPr>
        <w:t xml:space="preserve">QUYẾT ĐỊNH </w:t>
      </w:r>
    </w:p>
    <w:p w:rsidR="00000000" w:rsidRPr="00261C46" w:rsidRDefault="00097468">
      <w:pPr>
        <w:spacing w:after="120"/>
        <w:jc w:val="center"/>
        <w:rPr>
          <w:sz w:val="26"/>
          <w:szCs w:val="26"/>
        </w:rPr>
      </w:pPr>
      <w:r w:rsidRPr="00261C46">
        <w:rPr>
          <w:b/>
          <w:bCs/>
          <w:sz w:val="26"/>
          <w:szCs w:val="26"/>
        </w:rPr>
        <w:t xml:space="preserve">Về việc nghỉ hưu để hưởng chế độ bảo hiểm xã hội </w:t>
      </w:r>
    </w:p>
    <w:p w:rsidR="00000000" w:rsidRPr="00261C46" w:rsidRDefault="00097468">
      <w:pPr>
        <w:spacing w:after="120"/>
        <w:jc w:val="center"/>
        <w:rPr>
          <w:sz w:val="26"/>
          <w:szCs w:val="26"/>
        </w:rPr>
      </w:pPr>
      <w:r w:rsidRPr="00261C46">
        <w:rPr>
          <w:sz w:val="26"/>
          <w:szCs w:val="26"/>
        </w:rPr>
        <w:t>………… (1) ………………</w:t>
      </w:r>
    </w:p>
    <w:p w:rsidR="00000000" w:rsidRPr="00261C46" w:rsidRDefault="00097468">
      <w:pPr>
        <w:spacing w:after="120"/>
        <w:rPr>
          <w:sz w:val="26"/>
          <w:szCs w:val="26"/>
        </w:rPr>
      </w:pPr>
      <w:r w:rsidRPr="00261C46">
        <w:rPr>
          <w:sz w:val="26"/>
          <w:szCs w:val="26"/>
        </w:rPr>
        <w:t>Căn cứ Luật Bảo hiểm xã hội ngày 29 tháng 6 năm 2006;</w:t>
      </w:r>
    </w:p>
    <w:p w:rsidR="00000000" w:rsidRPr="00261C46" w:rsidRDefault="00097468">
      <w:pPr>
        <w:spacing w:after="120"/>
        <w:rPr>
          <w:sz w:val="26"/>
          <w:szCs w:val="26"/>
        </w:rPr>
      </w:pPr>
      <w:r w:rsidRPr="00261C46">
        <w:rPr>
          <w:sz w:val="26"/>
          <w:szCs w:val="26"/>
        </w:rPr>
        <w:t xml:space="preserve">Căn cứ Luật Cán bộ, công chức ngày 13 tháng 11 </w:t>
      </w:r>
      <w:r w:rsidRPr="00261C46">
        <w:rPr>
          <w:sz w:val="26"/>
          <w:szCs w:val="26"/>
        </w:rPr>
        <w:t>năm 2008;</w:t>
      </w:r>
    </w:p>
    <w:p w:rsidR="00000000" w:rsidRPr="00261C46" w:rsidRDefault="00097468">
      <w:pPr>
        <w:spacing w:after="120"/>
        <w:rPr>
          <w:sz w:val="26"/>
          <w:szCs w:val="26"/>
        </w:rPr>
      </w:pPr>
      <w:r w:rsidRPr="00261C46">
        <w:rPr>
          <w:sz w:val="26"/>
          <w:szCs w:val="26"/>
        </w:rPr>
        <w:t>Căn cứ Nghị định số 152/2006/NĐ-CP ngày 22 tháng 12 năm 2006 của Chính phủ hướng dẫn một số điều của Luật Bảo hiểm xã hội về bảo hiểm xã hội bắt buộc;</w:t>
      </w:r>
    </w:p>
    <w:p w:rsidR="00000000" w:rsidRPr="00261C46" w:rsidRDefault="00097468">
      <w:pPr>
        <w:spacing w:after="120"/>
        <w:rPr>
          <w:sz w:val="26"/>
          <w:szCs w:val="26"/>
        </w:rPr>
      </w:pPr>
      <w:r w:rsidRPr="00261C46">
        <w:rPr>
          <w:sz w:val="26"/>
          <w:szCs w:val="26"/>
        </w:rPr>
        <w:t>Căn cứ Nghị định số …./2010/NĐ-CP ngày … tháng … năm 2010 của Chính phủ quy định về thôi việc v</w:t>
      </w:r>
      <w:r w:rsidRPr="00261C46">
        <w:rPr>
          <w:sz w:val="26"/>
          <w:szCs w:val="26"/>
        </w:rPr>
        <w:t>à thủ tục nghỉ hưu đối với công chức;</w:t>
      </w:r>
    </w:p>
    <w:p w:rsidR="00000000" w:rsidRPr="00261C46" w:rsidRDefault="00097468">
      <w:pPr>
        <w:spacing w:after="120"/>
        <w:rPr>
          <w:sz w:val="26"/>
          <w:szCs w:val="26"/>
        </w:rPr>
      </w:pPr>
      <w:r w:rsidRPr="00261C46">
        <w:rPr>
          <w:sz w:val="26"/>
          <w:szCs w:val="26"/>
        </w:rPr>
        <w:t xml:space="preserve">Xét đề nghị của ……… (2) ….., </w:t>
      </w:r>
    </w:p>
    <w:p w:rsidR="00000000" w:rsidRPr="00261C46" w:rsidRDefault="00097468">
      <w:pPr>
        <w:spacing w:after="120"/>
        <w:jc w:val="center"/>
        <w:rPr>
          <w:sz w:val="26"/>
          <w:szCs w:val="26"/>
        </w:rPr>
      </w:pPr>
      <w:r w:rsidRPr="00261C46">
        <w:rPr>
          <w:b/>
          <w:bCs/>
          <w:sz w:val="26"/>
          <w:szCs w:val="26"/>
        </w:rPr>
        <w:t xml:space="preserve">QUYẾT ĐỊNH </w:t>
      </w:r>
    </w:p>
    <w:p w:rsidR="00000000" w:rsidRPr="00261C46" w:rsidRDefault="00097468">
      <w:pPr>
        <w:spacing w:after="120"/>
        <w:rPr>
          <w:sz w:val="26"/>
          <w:szCs w:val="26"/>
        </w:rPr>
      </w:pPr>
      <w:proofErr w:type="gramStart"/>
      <w:r w:rsidRPr="00261C46">
        <w:rPr>
          <w:b/>
          <w:bCs/>
          <w:sz w:val="26"/>
          <w:szCs w:val="26"/>
        </w:rPr>
        <w:t>Điều 1.</w:t>
      </w:r>
      <w:proofErr w:type="gramEnd"/>
      <w:r w:rsidRPr="00261C46">
        <w:rPr>
          <w:b/>
          <w:bCs/>
          <w:sz w:val="26"/>
          <w:szCs w:val="26"/>
        </w:rPr>
        <w:t xml:space="preserve"> </w:t>
      </w:r>
      <w:r w:rsidRPr="00261C46">
        <w:rPr>
          <w:sz w:val="26"/>
          <w:szCs w:val="26"/>
        </w:rPr>
        <w:t>Ông (bà</w:t>
      </w:r>
      <w:proofErr w:type="gramStart"/>
      <w:r w:rsidRPr="00261C46">
        <w:rPr>
          <w:sz w:val="26"/>
          <w:szCs w:val="26"/>
        </w:rPr>
        <w:t>) ...................................................................</w:t>
      </w:r>
      <w:proofErr w:type="gramEnd"/>
      <w:r w:rsidRPr="00261C46">
        <w:rPr>
          <w:sz w:val="26"/>
          <w:szCs w:val="26"/>
        </w:rPr>
        <w:t xml:space="preserve"> Số sổ BHXH: ........................... </w:t>
      </w:r>
    </w:p>
    <w:p w:rsidR="00000000" w:rsidRPr="00261C46" w:rsidRDefault="00097468">
      <w:pPr>
        <w:spacing w:after="120"/>
        <w:rPr>
          <w:sz w:val="26"/>
          <w:szCs w:val="26"/>
        </w:rPr>
      </w:pPr>
      <w:r w:rsidRPr="00261C46">
        <w:rPr>
          <w:sz w:val="26"/>
          <w:szCs w:val="26"/>
        </w:rPr>
        <w:t xml:space="preserve">Sinh ngày …… tháng ….. </w:t>
      </w:r>
      <w:proofErr w:type="gramStart"/>
      <w:r w:rsidRPr="00261C46">
        <w:rPr>
          <w:sz w:val="26"/>
          <w:szCs w:val="26"/>
        </w:rPr>
        <w:t>năm .......................</w:t>
      </w:r>
      <w:r w:rsidRPr="00261C46">
        <w:rPr>
          <w:sz w:val="26"/>
          <w:szCs w:val="26"/>
        </w:rPr>
        <w:t>........................................................................</w:t>
      </w:r>
      <w:proofErr w:type="gramEnd"/>
      <w:r w:rsidRPr="00261C46">
        <w:rPr>
          <w:sz w:val="26"/>
          <w:szCs w:val="26"/>
        </w:rPr>
        <w:t xml:space="preserve"> </w:t>
      </w:r>
    </w:p>
    <w:p w:rsidR="00000000" w:rsidRPr="00261C46" w:rsidRDefault="00097468">
      <w:pPr>
        <w:spacing w:after="120"/>
        <w:rPr>
          <w:sz w:val="26"/>
          <w:szCs w:val="26"/>
        </w:rPr>
      </w:pPr>
      <w:r w:rsidRPr="00261C46">
        <w:rPr>
          <w:sz w:val="26"/>
          <w:szCs w:val="26"/>
        </w:rPr>
        <w:t xml:space="preserve">Nơi sinh: .............................................................................................................................. </w:t>
      </w:r>
    </w:p>
    <w:p w:rsidR="00000000" w:rsidRPr="00261C46" w:rsidRDefault="00097468">
      <w:pPr>
        <w:spacing w:after="120"/>
        <w:rPr>
          <w:sz w:val="26"/>
          <w:szCs w:val="26"/>
        </w:rPr>
      </w:pPr>
      <w:r w:rsidRPr="00261C46">
        <w:rPr>
          <w:sz w:val="26"/>
          <w:szCs w:val="26"/>
        </w:rPr>
        <w:t>Chức vụ: ...................................</w:t>
      </w:r>
      <w:r w:rsidRPr="00261C46">
        <w:rPr>
          <w:sz w:val="26"/>
          <w:szCs w:val="26"/>
        </w:rPr>
        <w:t xml:space="preserve">........................................................................................... </w:t>
      </w:r>
    </w:p>
    <w:p w:rsidR="00000000" w:rsidRPr="00261C46" w:rsidRDefault="00097468">
      <w:pPr>
        <w:spacing w:after="120"/>
        <w:rPr>
          <w:sz w:val="26"/>
          <w:szCs w:val="26"/>
        </w:rPr>
      </w:pPr>
      <w:r w:rsidRPr="00261C46">
        <w:rPr>
          <w:sz w:val="26"/>
          <w:szCs w:val="26"/>
        </w:rPr>
        <w:t xml:space="preserve">Đơn vị công tác: ................................................................................................................... </w:t>
      </w:r>
    </w:p>
    <w:p w:rsidR="00000000" w:rsidRPr="00261C46" w:rsidRDefault="00097468">
      <w:pPr>
        <w:spacing w:after="120"/>
        <w:rPr>
          <w:sz w:val="26"/>
          <w:szCs w:val="26"/>
        </w:rPr>
      </w:pPr>
      <w:r w:rsidRPr="00261C46">
        <w:rPr>
          <w:sz w:val="26"/>
          <w:szCs w:val="26"/>
        </w:rPr>
        <w:t>Được nghỉ hưu để hưởng chế độ</w:t>
      </w:r>
      <w:r w:rsidRPr="00261C46">
        <w:rPr>
          <w:sz w:val="26"/>
          <w:szCs w:val="26"/>
        </w:rPr>
        <w:t xml:space="preserve"> bảo hiểm xã hội từ ngày … tháng … năm …. </w:t>
      </w:r>
    </w:p>
    <w:p w:rsidR="00000000" w:rsidRPr="00261C46" w:rsidRDefault="00097468">
      <w:pPr>
        <w:spacing w:after="120"/>
        <w:rPr>
          <w:sz w:val="26"/>
          <w:szCs w:val="26"/>
        </w:rPr>
      </w:pPr>
      <w:r w:rsidRPr="00261C46">
        <w:rPr>
          <w:sz w:val="26"/>
          <w:szCs w:val="26"/>
        </w:rPr>
        <w:t xml:space="preserve">Nơi cư trú sau khi nghỉ hưu: .................................................................................................. </w:t>
      </w:r>
    </w:p>
    <w:p w:rsidR="00000000" w:rsidRPr="00261C46" w:rsidRDefault="00097468">
      <w:pPr>
        <w:spacing w:after="120"/>
        <w:rPr>
          <w:sz w:val="26"/>
          <w:szCs w:val="26"/>
        </w:rPr>
      </w:pPr>
      <w:proofErr w:type="gramStart"/>
      <w:r w:rsidRPr="00261C46">
        <w:rPr>
          <w:b/>
          <w:bCs/>
          <w:sz w:val="26"/>
          <w:szCs w:val="26"/>
        </w:rPr>
        <w:t>Điều 2.</w:t>
      </w:r>
      <w:proofErr w:type="gramEnd"/>
      <w:r w:rsidRPr="00261C46">
        <w:rPr>
          <w:b/>
          <w:bCs/>
          <w:sz w:val="26"/>
          <w:szCs w:val="26"/>
        </w:rPr>
        <w:t xml:space="preserve"> </w:t>
      </w:r>
      <w:r w:rsidRPr="00261C46">
        <w:rPr>
          <w:sz w:val="26"/>
          <w:szCs w:val="26"/>
        </w:rPr>
        <w:t xml:space="preserve">Chế độ bảo hiểm xã hội đối với ông (bà) ……………….. </w:t>
      </w:r>
      <w:proofErr w:type="gramStart"/>
      <w:r w:rsidRPr="00261C46">
        <w:rPr>
          <w:sz w:val="26"/>
          <w:szCs w:val="26"/>
        </w:rPr>
        <w:t>do</w:t>
      </w:r>
      <w:proofErr w:type="gramEnd"/>
      <w:r w:rsidRPr="00261C46">
        <w:rPr>
          <w:sz w:val="26"/>
          <w:szCs w:val="26"/>
        </w:rPr>
        <w:t xml:space="preserve"> Bảo hiểm xã hội tỉnh (th</w:t>
      </w:r>
      <w:r w:rsidRPr="00261C46">
        <w:rPr>
          <w:sz w:val="26"/>
          <w:szCs w:val="26"/>
        </w:rPr>
        <w:t xml:space="preserve">ành phố) ……….. </w:t>
      </w:r>
      <w:proofErr w:type="gramStart"/>
      <w:r w:rsidRPr="00261C46">
        <w:rPr>
          <w:sz w:val="26"/>
          <w:szCs w:val="26"/>
        </w:rPr>
        <w:t>giải</w:t>
      </w:r>
      <w:proofErr w:type="gramEnd"/>
      <w:r w:rsidRPr="00261C46">
        <w:rPr>
          <w:sz w:val="26"/>
          <w:szCs w:val="26"/>
        </w:rPr>
        <w:t xml:space="preserve"> quyết theo quy định của pháp luật Bảo hiểm xã hội hiện hành. </w:t>
      </w:r>
    </w:p>
    <w:p w:rsidR="00000000" w:rsidRPr="00261C46" w:rsidRDefault="00097468">
      <w:pPr>
        <w:spacing w:after="120"/>
        <w:rPr>
          <w:sz w:val="26"/>
          <w:szCs w:val="26"/>
        </w:rPr>
      </w:pPr>
      <w:proofErr w:type="gramStart"/>
      <w:r w:rsidRPr="00261C46">
        <w:rPr>
          <w:b/>
          <w:bCs/>
          <w:sz w:val="26"/>
          <w:szCs w:val="26"/>
        </w:rPr>
        <w:t>Điều 3.</w:t>
      </w:r>
      <w:proofErr w:type="gramEnd"/>
      <w:r w:rsidRPr="00261C46">
        <w:rPr>
          <w:b/>
          <w:bCs/>
          <w:sz w:val="26"/>
          <w:szCs w:val="26"/>
        </w:rPr>
        <w:t xml:space="preserve"> </w:t>
      </w:r>
      <w:r w:rsidRPr="00261C46">
        <w:rPr>
          <w:sz w:val="26"/>
          <w:szCs w:val="26"/>
        </w:rPr>
        <w:t>Thủ trưởng các cơ quan, đơn vị có liên quan và ông (bà) ………. chịu trách nhiệm thi hành quyết định này</w:t>
      </w:r>
      <w:proofErr w:type="gramStart"/>
      <w:r w:rsidRPr="00261C46">
        <w:rPr>
          <w:sz w:val="26"/>
          <w:szCs w:val="26"/>
        </w:rPr>
        <w:t>./</w:t>
      </w:r>
      <w:proofErr w:type="gramEnd"/>
      <w:r w:rsidRPr="00261C46">
        <w:rPr>
          <w:sz w:val="26"/>
          <w:szCs w:val="26"/>
        </w:rPr>
        <w:t xml:space="preserve">.  </w:t>
      </w:r>
    </w:p>
    <w:p w:rsidR="00000000" w:rsidRPr="00261C46" w:rsidRDefault="00097468">
      <w:pPr>
        <w:spacing w:after="120"/>
        <w:rPr>
          <w:sz w:val="26"/>
          <w:szCs w:val="26"/>
        </w:rPr>
      </w:pPr>
      <w:r w:rsidRPr="00261C46">
        <w:rPr>
          <w:b/>
          <w:bCs/>
          <w:sz w:val="26"/>
          <w:szCs w:val="26"/>
        </w:rPr>
        <w:t> </w:t>
      </w:r>
    </w:p>
    <w:tbl>
      <w:tblPr>
        <w:tblW w:w="8856" w:type="dxa"/>
        <w:tblBorders>
          <w:top w:val="nil"/>
          <w:bottom w:val="nil"/>
          <w:insideH w:val="nil"/>
          <w:insideV w:val="nil"/>
        </w:tblBorders>
        <w:tblCellMar>
          <w:left w:w="0" w:type="dxa"/>
          <w:right w:w="0" w:type="dxa"/>
        </w:tblCellMar>
        <w:tblLook w:val="04A0"/>
      </w:tblPr>
      <w:tblGrid>
        <w:gridCol w:w="4428"/>
        <w:gridCol w:w="4428"/>
      </w:tblGrid>
      <w:tr w:rsidR="00000000" w:rsidRPr="00261C4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rsidP="00261C46">
            <w:pPr>
              <w:spacing w:after="120"/>
              <w:rPr>
                <w:sz w:val="26"/>
                <w:szCs w:val="26"/>
              </w:rPr>
            </w:pPr>
            <w:r w:rsidRPr="00261C46">
              <w:rPr>
                <w:b/>
                <w:bCs/>
                <w:i/>
                <w:iCs/>
                <w:sz w:val="26"/>
                <w:szCs w:val="26"/>
              </w:rPr>
              <w:t> </w:t>
            </w:r>
            <w:r w:rsidRPr="00261C46">
              <w:rPr>
                <w:b/>
                <w:bCs/>
                <w:i/>
                <w:iCs/>
                <w:sz w:val="26"/>
                <w:szCs w:val="26"/>
              </w:rPr>
              <w:t xml:space="preserve">Nơi nhận: </w:t>
            </w:r>
            <w:r w:rsidRPr="00261C46">
              <w:rPr>
                <w:b/>
                <w:bCs/>
                <w:i/>
                <w:iCs/>
                <w:sz w:val="26"/>
                <w:szCs w:val="26"/>
              </w:rPr>
              <w:br/>
            </w:r>
            <w:r w:rsidRPr="00261C46">
              <w:rPr>
                <w:sz w:val="26"/>
                <w:szCs w:val="26"/>
              </w:rPr>
              <w:t>- Như Điều 3;</w:t>
            </w:r>
            <w:r w:rsidRPr="00261C46">
              <w:rPr>
                <w:sz w:val="26"/>
                <w:szCs w:val="26"/>
              </w:rPr>
              <w:br/>
              <w:t xml:space="preserve">- BHXH tỉnh (thành phố)…. </w:t>
            </w:r>
            <w:r w:rsidRPr="00261C46">
              <w:rPr>
                <w:sz w:val="26"/>
                <w:szCs w:val="26"/>
              </w:rPr>
              <w:br/>
              <w:t>- L</w:t>
            </w:r>
            <w:r w:rsidRPr="00261C46">
              <w:rPr>
                <w:sz w:val="26"/>
                <w:szCs w:val="26"/>
              </w:rPr>
              <w:t>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261C46" w:rsidRDefault="00097468">
            <w:pPr>
              <w:jc w:val="center"/>
              <w:rPr>
                <w:sz w:val="26"/>
                <w:szCs w:val="26"/>
              </w:rPr>
            </w:pPr>
            <w:r w:rsidRPr="00261C46">
              <w:rPr>
                <w:b/>
                <w:bCs/>
                <w:sz w:val="26"/>
                <w:szCs w:val="26"/>
              </w:rPr>
              <w:t>NGƯỜI ĐỨNG ĐẦU … (1) …</w:t>
            </w:r>
            <w:r w:rsidRPr="00261C46">
              <w:rPr>
                <w:b/>
                <w:bCs/>
                <w:sz w:val="26"/>
                <w:szCs w:val="26"/>
              </w:rPr>
              <w:br/>
            </w:r>
            <w:r w:rsidRPr="00261C46">
              <w:rPr>
                <w:i/>
                <w:iCs/>
                <w:sz w:val="26"/>
                <w:szCs w:val="26"/>
              </w:rPr>
              <w:t>(Ký tên, đóng dấu)</w:t>
            </w:r>
          </w:p>
        </w:tc>
      </w:tr>
    </w:tbl>
    <w:p w:rsidR="00000000" w:rsidRPr="00261C46" w:rsidRDefault="00097468">
      <w:pPr>
        <w:spacing w:after="120"/>
        <w:rPr>
          <w:sz w:val="26"/>
          <w:szCs w:val="26"/>
        </w:rPr>
      </w:pPr>
      <w:r w:rsidRPr="00261C46">
        <w:rPr>
          <w:i/>
          <w:iCs/>
          <w:sz w:val="26"/>
          <w:szCs w:val="26"/>
        </w:rPr>
        <w:t> </w:t>
      </w:r>
    </w:p>
    <w:p w:rsidR="00000000" w:rsidRPr="00261C46" w:rsidRDefault="00097468">
      <w:pPr>
        <w:spacing w:after="120"/>
        <w:rPr>
          <w:sz w:val="26"/>
          <w:szCs w:val="26"/>
        </w:rPr>
      </w:pPr>
      <w:r w:rsidRPr="00261C46">
        <w:rPr>
          <w:i/>
          <w:iCs/>
          <w:sz w:val="26"/>
          <w:szCs w:val="26"/>
        </w:rPr>
        <w:lastRenderedPageBreak/>
        <w:t>Ghi chú:</w:t>
      </w:r>
    </w:p>
    <w:p w:rsidR="00000000" w:rsidRPr="00261C46" w:rsidRDefault="00097468">
      <w:pPr>
        <w:spacing w:after="120"/>
        <w:rPr>
          <w:sz w:val="26"/>
          <w:szCs w:val="26"/>
        </w:rPr>
      </w:pPr>
      <w:r w:rsidRPr="00261C46">
        <w:rPr>
          <w:i/>
          <w:iCs/>
          <w:sz w:val="26"/>
          <w:szCs w:val="26"/>
        </w:rPr>
        <w:t>(1): Cơ quan, tổ chức, đơn vị quản lý công chức;</w:t>
      </w:r>
    </w:p>
    <w:p w:rsidR="00000000" w:rsidRPr="00261C46" w:rsidRDefault="00097468">
      <w:pPr>
        <w:spacing w:after="120"/>
        <w:rPr>
          <w:sz w:val="26"/>
          <w:szCs w:val="26"/>
        </w:rPr>
      </w:pPr>
      <w:r w:rsidRPr="00261C46">
        <w:rPr>
          <w:i/>
          <w:iCs/>
          <w:sz w:val="26"/>
          <w:szCs w:val="26"/>
        </w:rPr>
        <w:t xml:space="preserve">(2): Người đứng đầu đơn vị phụ trách công tác tổ chức, cán bộ của cơ quan, tổ chức, đơn vị quản lý công chức. </w:t>
      </w:r>
    </w:p>
    <w:p w:rsidR="00097468" w:rsidRPr="00261C46" w:rsidRDefault="00097468">
      <w:pPr>
        <w:spacing w:after="280" w:afterAutospacing="1"/>
        <w:rPr>
          <w:sz w:val="26"/>
          <w:szCs w:val="26"/>
        </w:rPr>
      </w:pPr>
      <w:r w:rsidRPr="00261C46">
        <w:rPr>
          <w:sz w:val="26"/>
          <w:szCs w:val="26"/>
        </w:rPr>
        <w:t> </w:t>
      </w:r>
    </w:p>
    <w:sectPr w:rsidR="00097468" w:rsidRPr="00261C46" w:rsidSect="00261C46">
      <w:pgSz w:w="12240" w:h="15840"/>
      <w:pgMar w:top="1008"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SortMethod w:val="0000"/>
  <w:defaultTabStop w:val="720"/>
  <w:noPunctuationKerning/>
  <w:characterSpacingControl w:val="doNotCompress"/>
  <w:compat/>
  <w:rsids>
    <w:rsidRoot w:val="00FD6ADB"/>
    <w:rsid w:val="00097468"/>
    <w:rsid w:val="00261C46"/>
    <w:rsid w:val="00FD6ADB"/>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8337F-4096-4E99-A804-A9AE90CA70DC}"/>
</file>

<file path=customXml/itemProps2.xml><?xml version="1.0" encoding="utf-8"?>
<ds:datastoreItem xmlns:ds="http://schemas.openxmlformats.org/officeDocument/2006/customXml" ds:itemID="{DF20E1D4-45D7-4816-9A75-345C8366902D}"/>
</file>

<file path=customXml/itemProps3.xml><?xml version="1.0" encoding="utf-8"?>
<ds:datastoreItem xmlns:ds="http://schemas.openxmlformats.org/officeDocument/2006/customXml" ds:itemID="{6825D95E-8DB8-4A22-915E-B49CD0C22D8F}"/>
</file>

<file path=docProps/app.xml><?xml version="1.0" encoding="utf-8"?>
<Properties xmlns="http://schemas.openxmlformats.org/officeDocument/2006/extended-properties" xmlns:vt="http://schemas.openxmlformats.org/officeDocument/2006/docPropsVTypes">
  <Template>Normal</Template>
  <TotalTime>5</TotalTime>
  <Pages>8</Pages>
  <Words>2363</Words>
  <Characters>13474</Characters>
  <Application>Microsoft Office Word</Application>
  <DocSecurity>0</DocSecurity>
  <Lines>112</Lines>
  <Paragraphs>31</Paragraphs>
  <ScaleCrop>false</ScaleCrop>
  <Company/>
  <LinksUpToDate>false</LinksUpToDate>
  <CharactersWithSpaces>15806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1601-01-01T00:00:00Z</cp:lastPrinted>
  <dcterms:created xsi:type="dcterms:W3CDTF">2016-09-13T01:59:00Z</dcterms:created>
  <dcterms:modified xsi:type="dcterms:W3CDTF">2016-09-13T02:04:00Z</dcterms:modified>
</cp:coreProperties>
</file>